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DABB" w14:textId="2D54B2EC" w:rsidR="00CA4A9D" w:rsidRDefault="1D5CD964" w:rsidP="00BD1387">
      <w:pPr>
        <w:pStyle w:val="Title1"/>
        <w:spacing w:after="0" w:line="240" w:lineRule="auto"/>
        <w:ind w:left="0" w:firstLine="0"/>
      </w:pPr>
      <w:r>
        <w:t>City Regions</w:t>
      </w:r>
      <w:r w:rsidR="009A2534">
        <w:t xml:space="preserve"> Board </w:t>
      </w:r>
      <w:r w:rsidR="00CA4A9D">
        <w:t>Update</w:t>
      </w:r>
    </w:p>
    <w:p w14:paraId="1AFAC2ED" w14:textId="77777777" w:rsidR="00BD1387" w:rsidRPr="00C803F3" w:rsidRDefault="00BD1387" w:rsidP="00BD1387">
      <w:pPr>
        <w:pStyle w:val="Title1"/>
        <w:spacing w:after="0" w:line="240" w:lineRule="auto"/>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F696096" w14:textId="77777777" w:rsidR="00BD1387" w:rsidRDefault="009B6F95" w:rsidP="00BD1387">
          <w:pPr>
            <w:spacing w:after="0" w:line="240" w:lineRule="auto"/>
            <w:ind w:left="0" w:firstLine="0"/>
            <w:rPr>
              <w:rStyle w:val="Style6"/>
            </w:rPr>
          </w:pPr>
          <w:r w:rsidRPr="00C803F3">
            <w:rPr>
              <w:rStyle w:val="Style6"/>
            </w:rPr>
            <w:t>Purpose of report</w:t>
          </w:r>
        </w:p>
        <w:p w14:paraId="5837A198" w14:textId="50C70DCD" w:rsidR="009B6F95" w:rsidRPr="00BD1387" w:rsidRDefault="00332920" w:rsidP="00BD1387">
          <w:pPr>
            <w:spacing w:after="0" w:line="240" w:lineRule="auto"/>
            <w:ind w:left="0" w:firstLine="0"/>
            <w:rPr>
              <w:b/>
            </w:rPr>
          </w:pP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5C72777" w:rsidR="00795C95" w:rsidRDefault="002B08A7" w:rsidP="00BD1387">
          <w:pPr>
            <w:spacing w:after="0" w:line="240" w:lineRule="auto"/>
            <w:ind w:left="0" w:firstLine="0"/>
            <w:rPr>
              <w:rStyle w:val="Title3Char"/>
            </w:rPr>
          </w:pPr>
          <w:r>
            <w:rPr>
              <w:rStyle w:val="Title3Char"/>
            </w:rPr>
            <w:t>For information.</w:t>
          </w:r>
        </w:p>
      </w:sdtContent>
    </w:sdt>
    <w:p w14:paraId="5837A19A" w14:textId="77777777" w:rsidR="009B6F95" w:rsidRPr="00C803F3" w:rsidRDefault="009B6F95" w:rsidP="00BD1387">
      <w:pPr>
        <w:spacing w:after="0" w:line="240" w:lineRule="auto"/>
        <w:ind w:left="0" w:firstLine="0"/>
      </w:pPr>
    </w:p>
    <w:sdt>
      <w:sdtPr>
        <w:rPr>
          <w:rStyle w:val="Style6"/>
        </w:rPr>
        <w:id w:val="911819474"/>
        <w:lock w:val="sdtLocked"/>
        <w:placeholder>
          <w:docPart w:val="8E8D39C8ADA945B28543A4203DDCD7D0"/>
        </w:placeholder>
      </w:sdtPr>
      <w:sdtEndPr>
        <w:rPr>
          <w:rStyle w:val="Style6"/>
        </w:rPr>
      </w:sdtEndPr>
      <w:sdtContent>
        <w:p w14:paraId="32E837C9" w14:textId="77777777" w:rsidR="00BD1387" w:rsidRDefault="009B6F95" w:rsidP="00BD1387">
          <w:pPr>
            <w:spacing w:after="0" w:line="240" w:lineRule="auto"/>
            <w:ind w:left="0" w:firstLine="0"/>
            <w:rPr>
              <w:rStyle w:val="Style6"/>
            </w:rPr>
          </w:pPr>
          <w:r w:rsidRPr="00C803F3">
            <w:rPr>
              <w:rStyle w:val="Style6"/>
            </w:rPr>
            <w:t>Summary</w:t>
          </w:r>
        </w:p>
        <w:p w14:paraId="5837A19B" w14:textId="08AB6902" w:rsidR="009B6F95" w:rsidRPr="00A627DD" w:rsidRDefault="00332920" w:rsidP="00BD1387">
          <w:pPr>
            <w:spacing w:after="0" w:line="240" w:lineRule="auto"/>
            <w:ind w:left="0" w:firstLine="0"/>
          </w:pPr>
        </w:p>
      </w:sdtContent>
    </w:sdt>
    <w:p w14:paraId="5837A19C" w14:textId="3B5B11D7" w:rsidR="009B6F95" w:rsidRDefault="00DF4C0A" w:rsidP="00BD1387">
      <w:pPr>
        <w:pStyle w:val="Title3"/>
        <w:spacing w:after="0" w:line="240" w:lineRule="auto"/>
        <w:ind w:left="0" w:firstLine="0"/>
      </w:pPr>
      <w:r>
        <w:t>This paper provides members with a brief update</w:t>
      </w:r>
      <w:r w:rsidR="00CA4A9D">
        <w:t xml:space="preserve"> on issues and policy areas not covered by other items on the agenda.</w:t>
      </w:r>
    </w:p>
    <w:p w14:paraId="2FC82CAA" w14:textId="77777777" w:rsidR="00BD1387" w:rsidRDefault="00BD1387" w:rsidP="00BD1387">
      <w:pPr>
        <w:pStyle w:val="Title3"/>
        <w:spacing w:after="0" w:line="240" w:lineRule="auto"/>
        <w:ind w:left="0" w:firstLine="0"/>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7DA54F99">
                <wp:simplePos x="0" y="0"/>
                <wp:positionH relativeFrom="margin">
                  <wp:align>right</wp:align>
                </wp:positionH>
                <wp:positionV relativeFrom="paragraph">
                  <wp:posOffset>71120</wp:posOffset>
                </wp:positionV>
                <wp:extent cx="570547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895703"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33292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w14:anchorId="0E086F02">
              <v:shapetype id="_x0000_t202" coordsize="21600,21600" o:spt="202" path="m,l,21600r21600,l21600,xe" w14:anchorId="5837A1C9">
                <v:stroke joinstyle="miter"/>
                <v:path gradientshapeok="t" o:connecttype="rect"/>
              </v:shapetype>
              <v:shape id="Text Box 1" style="position:absolute;left:0;text-align:left;margin-left:398.05pt;margin-top:5.6pt;width:449.2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GFkwIAALMFAAAOAAAAZHJzL2Uyb0RvYy54bWysVE1PGzEQvVfqf7B8L5ukCZSIDUpBVJUQ&#10;oIaKs+O1iYXX49pOdtNf3xnvJgTKhaqX3bHnzXjmzcfZeVtbtlEhGnAlHx4NOFNOQmXcY8l/3l99&#10;+sJZTMJVwoJTJd+qyM9nHz+cNX6qRrACW6nA0ImL08aXfJWSnxZFlCtVi3gEXjlUagi1SHgMj0UV&#10;RIPea1uMBoPjooFQ+QBSxYi3l52Sz7J/rZVMt1pHlZgtOcaW8jfk75K+xexMTB+D8Csj+zDEP0RR&#10;C+Pw0b2rS5EEWwfzl6vayAARdDqSUBegtZEq54DZDAevslmshFc5FyQn+j1N8f+5lTebu8BMhbXj&#10;zIkaS3Sv2sS+QsuGxE7j4xRBC4+w1OI1Ifv7iJeUdKtDTX9Mh6Eeed7uuSVnEi8nJ4PJ+GTCmUTd&#10;cDQ8xeqRn+LZ3IeYvimoGQklD1i8zKnYXMfUQXcQei2CNdWVsTYfqGHUhQ1sI7DUNuUg0fkLlHWs&#10;Kfnx58kgO36hI9d7+6UV8qkP7wCF/qyj51RurT4soqijIktpaxVhrPuhNFKbGXkjRiGlcvs4M5pQ&#10;GjN6j2GPf47qPcZdHmiRXwaX9sa1cRA6ll5SWz3tqNUdHmt4kDeJqV22fYssodpi5wToJi96eWWQ&#10;6GsR050IOGrYLLg+0i1+tAWsDvQSZysIv9+6JzxOAGo5a3B0Sx5/rUVQnNnvDmfjdDge06znw3hy&#10;MsJDONQsDzVuXV8Atgz2P0aXRcInuxN1gPoBt8ycXkWVcBLfLnnaiRepWyi4paSazzMIp9uLdO0W&#10;XpJropca7L59EMH3DZ5wNm5gN+Ri+qrPOyxZOpivE2iTh4AI7ljticfNkMeo32K0eg7PGfW8a2d/&#10;AAAA//8DAFBLAwQUAAYACAAAACEAlotmqdsAAAAHAQAADwAAAGRycy9kb3ducmV2LnhtbEyPwU7D&#10;MBBE70j8g7VI3KjTIJCbxqkAFS6caBHnbby1rcZ2ZLtp+HvMCY47M5p5225mN7CJYrLBS1guKmDk&#10;+6Cs1xI+9693AljK6BUOwZOEb0qw6a6vWmxUuPgPmnZZs1LiU4MSTM5jw3nqDTlMizCSL94xRIe5&#10;nFFzFfFSyt3A66p65A6tLwsGR3ox1J92Zydh+6xXuhcYzVYoa6f56/iu36S8vZmf1sAyzfkvDL/4&#10;BR26wnQIZ68SGySUR3JRlzWw4oqVeAB2kFBX9zXwruX/+bsfAAAA//8DAFBLAQItABQABgAIAAAA&#10;IQC2gziS/gAAAOEBAAATAAAAAAAAAAAAAAAAAAAAAABbQ29udGVudF9UeXBlc10ueG1sUEsBAi0A&#10;FAAGAAgAAAAhADj9If/WAAAAlAEAAAsAAAAAAAAAAAAAAAAALwEAAF9yZWxzLy5yZWxzUEsBAi0A&#10;FAAGAAgAAAAhAPoMAYWTAgAAswUAAA4AAAAAAAAAAAAAAAAALgIAAGRycy9lMm9Eb2MueG1sUEsB&#10;Ai0AFAAGAAgAAAAhAJaLZqnbAAAABwEAAA8AAAAAAAAAAAAAAAAA7QQAAGRycy9kb3ducmV2Lnht&#10;bFBLBQYAAAAABAAEAPMAAAD1BQAAAAA=&#10;">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Pr="00A627DD" w:rsidR="0001186A" w:rsidP="00B84F31" w:rsidRDefault="0001186A" w14:paraId="08BF9F4B" w14:textId="28895703">
                          <w:pPr>
                            <w:ind w:left="0" w:firstLine="0"/>
                          </w:pPr>
                          <w:r w:rsidRPr="00C803F3">
                            <w:rPr>
                              <w:rStyle w:val="Style6"/>
                            </w:rPr>
                            <w:t>Recommendation</w:t>
                          </w:r>
                        </w:p>
                      </w:sdtContent>
                    </w:sdt>
                    <w:p w:rsidRPr="00CA4A9D" w:rsidR="0001186A" w:rsidP="00B84F31" w:rsidRDefault="0001186A" w14:paraId="57F21E45" w14:textId="320A21A2">
                      <w:pPr>
                        <w:ind w:left="0" w:firstLine="0"/>
                        <w:rPr>
                          <w:rStyle w:val="Style6"/>
                          <w:b w:val="0"/>
                        </w:rPr>
                      </w:pPr>
                      <w:r w:rsidRPr="00CA4A9D">
                        <w:rPr>
                          <w:rStyle w:val="Style6"/>
                          <w:b w:val="0"/>
                        </w:rPr>
                        <w:t>Members are to note the contents o</w:t>
                      </w:r>
                      <w:r>
                        <w:rPr>
                          <w:rStyle w:val="Style6"/>
                          <w:b w:val="0"/>
                        </w:rPr>
                        <w:t>f the report.</w:t>
                      </w:r>
                    </w:p>
                    <w:p w:rsidRPr="00A627DD" w:rsidR="0001186A" w:rsidP="00B84F31" w:rsidRDefault="00DF4430" w14:paraId="5CE446E2" w14:textId="5A90052F">
                      <w:pPr>
                        <w:ind w:left="0" w:firstLine="0"/>
                      </w:pPr>
                      <w:sdt>
                        <w:sdtPr>
                          <w:rPr>
                            <w:rStyle w:val="Style6"/>
                          </w:rPr>
                          <w:alias w:val="Action/s"/>
                          <w:tag w:val="Action/s"/>
                          <w:id w:val="450136090"/>
                          <w:placeholder>
                            <w:docPart w:val="116A86B4BA654E03A694D167A630844B"/>
                          </w:placeholder>
                        </w:sdtPr>
                        <w:sdtEndPr>
                          <w:rPr>
                            <w:rStyle w:val="Style6"/>
                          </w:rPr>
                        </w:sdtEndPr>
                        <w:sdtContent>
                          <w:r w:rsidRPr="00C803F3" w:rsidR="0001186A">
                            <w:rPr>
                              <w:rStyle w:val="Style6"/>
                            </w:rPr>
                            <w:t>Action</w:t>
                          </w:r>
                        </w:sdtContent>
                      </w:sdt>
                    </w:p>
                    <w:p w:rsidR="0001186A" w:rsidRDefault="0001186A" w14:paraId="2DF3A1D9" w14:textId="134D57E7">
                      <w:r>
                        <w:t>Officers to take forward any comments from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1B443797" w:rsidR="009B6F95" w:rsidRDefault="009B6F95" w:rsidP="00B84F31">
      <w:pPr>
        <w:pStyle w:val="Title3"/>
      </w:pPr>
    </w:p>
    <w:p w14:paraId="2315521B" w14:textId="77777777" w:rsidR="004F2FEC" w:rsidRDefault="004F2FEC" w:rsidP="00B84F31">
      <w:pPr>
        <w:pStyle w:val="Title3"/>
      </w:pPr>
    </w:p>
    <w:p w14:paraId="5837A1A8" w14:textId="750EBF03" w:rsidR="009B6F95" w:rsidRPr="00C803F3" w:rsidRDefault="00332920" w:rsidP="008F7572">
      <w:pPr>
        <w:spacing w:after="0" w:line="240" w:lineRule="auto"/>
      </w:pPr>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B08A7">
            <w:t>Sonika Sidhu</w:t>
          </w:r>
          <w:r w:rsidR="008F7572">
            <w:br/>
          </w:r>
        </w:sdtContent>
      </w:sdt>
    </w:p>
    <w:p w14:paraId="5837A1A9" w14:textId="51C2BFE3" w:rsidR="009B6F95" w:rsidRDefault="00332920" w:rsidP="008F7572">
      <w:pPr>
        <w:spacing w:after="0" w:line="240" w:lineRule="auto"/>
      </w:pPr>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B08A7">
            <w:t>Principal Policy Adviser</w:t>
          </w:r>
          <w:r w:rsidR="008F7572">
            <w:br/>
          </w:r>
        </w:sdtContent>
      </w:sdt>
    </w:p>
    <w:p w14:paraId="5837A1AA" w14:textId="37485396" w:rsidR="009B6F95" w:rsidRDefault="00332920" w:rsidP="008F7572">
      <w:pPr>
        <w:spacing w:after="0" w:line="240" w:lineRule="auto"/>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6CBB7F73" w14:textId="77777777" w:rsidR="008F7572" w:rsidRDefault="008F7572" w:rsidP="008F7572">
      <w:pPr>
        <w:spacing w:after="0" w:line="240" w:lineRule="auto"/>
      </w:pPr>
    </w:p>
    <w:p w14:paraId="5837A1AB" w14:textId="4067081F" w:rsidR="009B6F95" w:rsidRDefault="00332920" w:rsidP="008F7572">
      <w:pPr>
        <w:pStyle w:val="Title3"/>
        <w:spacing w:after="0" w:line="240" w:lineRule="auto"/>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B08A7">
            <w:t>Sonika.Sidhu@local.gov.uk</w:t>
          </w:r>
        </w:sdtContent>
      </w:sdt>
    </w:p>
    <w:p w14:paraId="5837A1B4" w14:textId="0C26E324" w:rsidR="009B6F95" w:rsidRDefault="005417A3" w:rsidP="00F019DA">
      <w:pPr>
        <w:spacing w:line="259" w:lineRule="auto"/>
        <w:ind w:left="0" w:firstLine="0"/>
      </w:pPr>
      <w:r>
        <w:br w:type="page"/>
      </w:r>
      <w:bookmarkStart w:id="0" w:name="_GoBack"/>
      <w:bookmarkEnd w:id="0"/>
    </w:p>
    <w:p w14:paraId="3D5B6CA5" w14:textId="5503BC76" w:rsidR="00F019DA" w:rsidRDefault="7691146E" w:rsidP="00F019DA">
      <w:pPr>
        <w:pStyle w:val="Title1"/>
        <w:spacing w:after="0" w:line="240" w:lineRule="auto"/>
        <w:ind w:left="0" w:firstLine="0"/>
      </w:pPr>
      <w:r>
        <w:lastRenderedPageBreak/>
        <w:t>City Regions</w:t>
      </w:r>
      <w:r w:rsidR="00F019DA">
        <w:t xml:space="preserve"> Board Update Paper</w:t>
      </w:r>
    </w:p>
    <w:p w14:paraId="78F409D5" w14:textId="77777777" w:rsidR="008F7572" w:rsidRDefault="008F7572" w:rsidP="00F019DA">
      <w:pPr>
        <w:spacing w:after="0" w:line="240" w:lineRule="auto"/>
        <w:ind w:left="0" w:firstLine="0"/>
      </w:pPr>
    </w:p>
    <w:p w14:paraId="02ABDC3A" w14:textId="452A3AFF" w:rsidR="009A2534" w:rsidRDefault="006911FB" w:rsidP="008F7572">
      <w:pPr>
        <w:spacing w:after="0" w:line="240" w:lineRule="auto"/>
        <w:ind w:left="0" w:firstLine="0"/>
        <w:rPr>
          <w:rStyle w:val="ReportTemplate"/>
          <w:b/>
        </w:rPr>
      </w:pPr>
      <w:r>
        <w:rPr>
          <w:rStyle w:val="ReportTemplate"/>
          <w:b/>
        </w:rPr>
        <w:t xml:space="preserve">EU </w:t>
      </w:r>
      <w:r w:rsidR="00D47D38">
        <w:rPr>
          <w:rStyle w:val="ReportTemplate"/>
          <w:b/>
        </w:rPr>
        <w:t>Exit and Transition</w:t>
      </w:r>
    </w:p>
    <w:p w14:paraId="002623FB" w14:textId="77777777" w:rsidR="008F7572" w:rsidRPr="009A2534" w:rsidRDefault="008F7572" w:rsidP="008F7572">
      <w:pPr>
        <w:spacing w:after="0" w:line="240" w:lineRule="auto"/>
        <w:ind w:left="0" w:firstLine="0"/>
        <w:rPr>
          <w:rStyle w:val="ReportTemplate"/>
          <w:b/>
        </w:rPr>
      </w:pPr>
    </w:p>
    <w:p w14:paraId="07B21367" w14:textId="77777777" w:rsidR="00F13966" w:rsidRDefault="008C19B6" w:rsidP="00F13966">
      <w:pPr>
        <w:pStyle w:val="ListParagraph"/>
        <w:spacing w:after="0" w:line="240" w:lineRule="auto"/>
        <w:rPr>
          <w:rFonts w:eastAsia="Times New Roman" w:cs="Arial"/>
        </w:rPr>
      </w:pPr>
      <w:r w:rsidRPr="008C19B6">
        <w:rPr>
          <w:rFonts w:eastAsia="Times New Roman" w:cs="Arial"/>
        </w:rPr>
        <w:t>Since the referendum in 2016, the LGA has taken a neutral stance on the issue of EU exit. We have been consistently working with Government on the opportunities and risks of EU exit to local areas on behalf of councils and the communities they serve. </w:t>
      </w:r>
    </w:p>
    <w:p w14:paraId="46A4760E" w14:textId="037A58EC" w:rsidR="008C19B6" w:rsidRDefault="00F13966" w:rsidP="00F13966">
      <w:pPr>
        <w:pStyle w:val="ListParagraph"/>
        <w:numPr>
          <w:ilvl w:val="0"/>
          <w:numId w:val="0"/>
        </w:numPr>
        <w:spacing w:after="0" w:line="240" w:lineRule="auto"/>
        <w:ind w:left="360"/>
        <w:rPr>
          <w:rFonts w:eastAsia="Times New Roman" w:cs="Arial"/>
        </w:rPr>
      </w:pPr>
      <w:r>
        <w:rPr>
          <w:rFonts w:eastAsia="Times New Roman" w:cs="Arial"/>
        </w:rPr>
        <w:t xml:space="preserve"> </w:t>
      </w:r>
    </w:p>
    <w:p w14:paraId="383C8205" w14:textId="3BFF60FF" w:rsidR="008C19B6" w:rsidRDefault="00E85AE5" w:rsidP="008F7572">
      <w:pPr>
        <w:pStyle w:val="ListParagraph"/>
        <w:spacing w:after="0" w:line="240" w:lineRule="auto"/>
        <w:rPr>
          <w:rFonts w:eastAsia="Times New Roman" w:cs="Arial"/>
        </w:rPr>
      </w:pPr>
      <w:r w:rsidRPr="00E85AE5">
        <w:rPr>
          <w:rFonts w:eastAsia="Times New Roman" w:cs="Arial"/>
        </w:rPr>
        <w:t>The LGA has been clear that councils face multiple challenges in the coming months. Councils are ensuring that their communities are as safe as possible from the COVID virus. Council capacity will be stretched, and we have highlighted this issue</w:t>
      </w:r>
      <w:r w:rsidR="005E0825">
        <w:rPr>
          <w:rFonts w:eastAsia="Times New Roman" w:cs="Arial"/>
        </w:rPr>
        <w:t xml:space="preserve"> in our conversations with Government.</w:t>
      </w:r>
    </w:p>
    <w:p w14:paraId="57EC98CA" w14:textId="77777777" w:rsidR="005E0825" w:rsidRPr="005E0825" w:rsidRDefault="005E0825" w:rsidP="005E0825">
      <w:pPr>
        <w:pStyle w:val="ListParagraph"/>
        <w:numPr>
          <w:ilvl w:val="0"/>
          <w:numId w:val="0"/>
        </w:numPr>
        <w:ind w:left="360"/>
        <w:rPr>
          <w:rFonts w:eastAsia="Times New Roman" w:cs="Arial"/>
        </w:rPr>
      </w:pPr>
    </w:p>
    <w:p w14:paraId="4F38FA71" w14:textId="2526091B" w:rsidR="005E0825" w:rsidRDefault="009D0C18" w:rsidP="008F7572">
      <w:pPr>
        <w:pStyle w:val="ListParagraph"/>
        <w:spacing w:after="0" w:line="240" w:lineRule="auto"/>
        <w:rPr>
          <w:rFonts w:eastAsia="Times New Roman" w:cs="Arial"/>
        </w:rPr>
      </w:pPr>
      <w:r w:rsidRPr="009D0C18">
        <w:rPr>
          <w:rFonts w:eastAsia="Times New Roman" w:cs="Arial"/>
        </w:rPr>
        <w:t>As we head to the end of the transition period, the</w:t>
      </w:r>
      <w:r w:rsidR="001E3761">
        <w:rPr>
          <w:rFonts w:eastAsia="Times New Roman" w:cs="Arial"/>
        </w:rPr>
        <w:t xml:space="preserve"> below</w:t>
      </w:r>
      <w:r w:rsidRPr="009D0C18">
        <w:rPr>
          <w:rFonts w:eastAsia="Times New Roman" w:cs="Arial"/>
        </w:rPr>
        <w:t xml:space="preserve"> provides a summary of the current key issues for councils</w:t>
      </w:r>
      <w:r w:rsidR="00280ED5">
        <w:rPr>
          <w:rFonts w:eastAsia="Times New Roman" w:cs="Arial"/>
        </w:rPr>
        <w:t>, highlighted below,</w:t>
      </w:r>
      <w:r w:rsidRPr="009D0C18">
        <w:rPr>
          <w:rFonts w:eastAsia="Times New Roman" w:cs="Arial"/>
        </w:rPr>
        <w:t xml:space="preserve"> that the LGA is raising through its lobbying</w:t>
      </w:r>
      <w:r w:rsidR="00280ED5">
        <w:rPr>
          <w:rFonts w:eastAsia="Times New Roman" w:cs="Arial"/>
        </w:rPr>
        <w:t xml:space="preserve"> including to the Delivery Board</w:t>
      </w:r>
      <w:r w:rsidRPr="009D0C18">
        <w:rPr>
          <w:rFonts w:eastAsia="Times New Roman" w:cs="Arial"/>
        </w:rPr>
        <w:t>: both those issues directly related to the end of EU transition on 31 December 2020 and those issues that became domestic policy when the UK left the EU in January 2020.</w:t>
      </w:r>
      <w:r w:rsidR="00176587">
        <w:rPr>
          <w:rFonts w:eastAsia="Times New Roman" w:cs="Arial"/>
        </w:rPr>
        <w:t xml:space="preserve"> </w:t>
      </w:r>
    </w:p>
    <w:p w14:paraId="6EDBC0C5" w14:textId="77777777" w:rsidR="00507BB1" w:rsidRPr="00507BB1" w:rsidRDefault="00507BB1" w:rsidP="00507BB1">
      <w:pPr>
        <w:pStyle w:val="ListParagraph"/>
        <w:numPr>
          <w:ilvl w:val="0"/>
          <w:numId w:val="0"/>
        </w:numPr>
        <w:ind w:left="360"/>
        <w:rPr>
          <w:rFonts w:eastAsia="Times New Roman" w:cs="Arial"/>
        </w:rPr>
      </w:pPr>
    </w:p>
    <w:p w14:paraId="0131CEEB" w14:textId="0C7313F5" w:rsidR="00507BB1" w:rsidRDefault="00D35B22" w:rsidP="008F7572">
      <w:pPr>
        <w:pStyle w:val="ListParagraph"/>
        <w:spacing w:after="0" w:line="240" w:lineRule="auto"/>
        <w:rPr>
          <w:rFonts w:eastAsia="Times New Roman" w:cs="Arial"/>
        </w:rPr>
      </w:pPr>
      <w:r w:rsidRPr="00C1427A">
        <w:rPr>
          <w:rFonts w:eastAsia="Times New Roman" w:cs="Arial"/>
        </w:rPr>
        <w:t xml:space="preserve">Consequences of the end of transition: </w:t>
      </w:r>
    </w:p>
    <w:p w14:paraId="1CDAA6B1" w14:textId="77777777" w:rsidR="00CE3314" w:rsidRPr="00CE3314" w:rsidRDefault="00CE3314" w:rsidP="00CE3314">
      <w:pPr>
        <w:pStyle w:val="ListParagraph"/>
        <w:numPr>
          <w:ilvl w:val="0"/>
          <w:numId w:val="0"/>
        </w:numPr>
        <w:ind w:left="360"/>
        <w:rPr>
          <w:rFonts w:eastAsia="Times New Roman" w:cs="Arial"/>
        </w:rPr>
      </w:pPr>
    </w:p>
    <w:p w14:paraId="35D16869" w14:textId="7E811A18" w:rsidR="00C1427A" w:rsidRDefault="00C33DDD" w:rsidP="00C1427A">
      <w:pPr>
        <w:pStyle w:val="ListParagraph"/>
        <w:numPr>
          <w:ilvl w:val="1"/>
          <w:numId w:val="1"/>
        </w:numPr>
        <w:spacing w:after="0" w:line="240" w:lineRule="auto"/>
        <w:rPr>
          <w:rFonts w:eastAsia="Times New Roman" w:cs="Arial"/>
        </w:rPr>
      </w:pPr>
      <w:r>
        <w:rPr>
          <w:rFonts w:eastAsia="Times New Roman" w:cs="Arial"/>
        </w:rPr>
        <w:t>Autumn/winter pressures and capacity to prepare</w:t>
      </w:r>
    </w:p>
    <w:p w14:paraId="39D305AD" w14:textId="77777777" w:rsidR="00BB1EAE" w:rsidRDefault="00BB1EAE" w:rsidP="00BB1EAE">
      <w:pPr>
        <w:pStyle w:val="ListParagraph"/>
        <w:numPr>
          <w:ilvl w:val="0"/>
          <w:numId w:val="0"/>
        </w:numPr>
        <w:spacing w:after="0" w:line="240" w:lineRule="auto"/>
        <w:ind w:left="792"/>
        <w:rPr>
          <w:rFonts w:eastAsia="Times New Roman" w:cs="Arial"/>
        </w:rPr>
      </w:pPr>
    </w:p>
    <w:p w14:paraId="266E47B2" w14:textId="77777777" w:rsidR="00BB1EAE" w:rsidRDefault="00DC48BD" w:rsidP="00C1427A">
      <w:pPr>
        <w:pStyle w:val="ListParagraph"/>
        <w:numPr>
          <w:ilvl w:val="1"/>
          <w:numId w:val="1"/>
        </w:numPr>
        <w:spacing w:after="0" w:line="240" w:lineRule="auto"/>
        <w:rPr>
          <w:rFonts w:eastAsia="Times New Roman" w:cs="Arial"/>
        </w:rPr>
      </w:pPr>
      <w:r>
        <w:rPr>
          <w:rFonts w:eastAsia="Times New Roman" w:cs="Arial"/>
        </w:rPr>
        <w:t>Preparedness of regulatory services</w:t>
      </w:r>
      <w:r w:rsidR="00E84330">
        <w:rPr>
          <w:rFonts w:eastAsia="Times New Roman" w:cs="Arial"/>
        </w:rPr>
        <w:t xml:space="preserve">, including </w:t>
      </w:r>
      <w:r w:rsidR="00831910">
        <w:rPr>
          <w:rFonts w:eastAsia="Times New Roman" w:cs="Arial"/>
        </w:rPr>
        <w:t xml:space="preserve">demand on regulatory services </w:t>
      </w:r>
    </w:p>
    <w:p w14:paraId="65D699BE" w14:textId="77777777" w:rsidR="00BB1EAE" w:rsidRDefault="00BB1EAE" w:rsidP="00BB1EAE">
      <w:pPr>
        <w:pStyle w:val="ListParagraph"/>
        <w:numPr>
          <w:ilvl w:val="0"/>
          <w:numId w:val="0"/>
        </w:numPr>
        <w:spacing w:after="0" w:line="240" w:lineRule="auto"/>
        <w:ind w:left="792"/>
        <w:rPr>
          <w:rFonts w:eastAsia="Times New Roman" w:cs="Arial"/>
        </w:rPr>
      </w:pPr>
    </w:p>
    <w:p w14:paraId="367966A9" w14:textId="6FC14DE7" w:rsidR="00C33DDD" w:rsidRDefault="00831910" w:rsidP="00C1427A">
      <w:pPr>
        <w:pStyle w:val="ListParagraph"/>
        <w:numPr>
          <w:ilvl w:val="1"/>
          <w:numId w:val="1"/>
        </w:numPr>
        <w:spacing w:after="0" w:line="240" w:lineRule="auto"/>
        <w:rPr>
          <w:rFonts w:eastAsia="Times New Roman" w:cs="Arial"/>
        </w:rPr>
      </w:pPr>
      <w:r>
        <w:rPr>
          <w:rFonts w:eastAsia="Times New Roman" w:cs="Arial"/>
        </w:rPr>
        <w:t xml:space="preserve">officers and the new IT, infrastructure and </w:t>
      </w:r>
      <w:r w:rsidR="00472B42">
        <w:rPr>
          <w:rFonts w:eastAsia="Times New Roman" w:cs="Arial"/>
        </w:rPr>
        <w:t>training needed to support them</w:t>
      </w:r>
    </w:p>
    <w:p w14:paraId="27AA5121" w14:textId="77777777" w:rsidR="00BB1EAE" w:rsidRDefault="00BB1EAE" w:rsidP="00BB1EAE">
      <w:pPr>
        <w:pStyle w:val="ListParagraph"/>
        <w:numPr>
          <w:ilvl w:val="0"/>
          <w:numId w:val="0"/>
        </w:numPr>
        <w:spacing w:after="0" w:line="240" w:lineRule="auto"/>
        <w:ind w:left="792"/>
        <w:rPr>
          <w:rFonts w:eastAsia="Times New Roman" w:cs="Arial"/>
        </w:rPr>
      </w:pPr>
    </w:p>
    <w:p w14:paraId="4841644D" w14:textId="74D4ED8E" w:rsidR="00472B42" w:rsidRDefault="008C0D6F" w:rsidP="00C1427A">
      <w:pPr>
        <w:pStyle w:val="ListParagraph"/>
        <w:numPr>
          <w:ilvl w:val="1"/>
          <w:numId w:val="1"/>
        </w:numPr>
        <w:spacing w:after="0" w:line="240" w:lineRule="auto"/>
        <w:rPr>
          <w:rFonts w:eastAsia="Times New Roman" w:cs="Arial"/>
        </w:rPr>
      </w:pPr>
      <w:r>
        <w:rPr>
          <w:rFonts w:eastAsia="Times New Roman" w:cs="Arial"/>
        </w:rPr>
        <w:t xml:space="preserve">Increase infrastructure </w:t>
      </w:r>
      <w:r w:rsidR="0082686A">
        <w:rPr>
          <w:rFonts w:eastAsia="Times New Roman" w:cs="Arial"/>
        </w:rPr>
        <w:t xml:space="preserve">demands for port towns, including transport links and the designated </w:t>
      </w:r>
      <w:r w:rsidR="00F07448">
        <w:rPr>
          <w:rFonts w:eastAsia="Times New Roman" w:cs="Arial"/>
        </w:rPr>
        <w:t>transit inland port sites</w:t>
      </w:r>
    </w:p>
    <w:p w14:paraId="654EFA11" w14:textId="77777777" w:rsidR="00BB1EAE" w:rsidRDefault="00BB1EAE" w:rsidP="00BB1EAE">
      <w:pPr>
        <w:pStyle w:val="ListParagraph"/>
        <w:numPr>
          <w:ilvl w:val="0"/>
          <w:numId w:val="0"/>
        </w:numPr>
        <w:spacing w:after="0" w:line="240" w:lineRule="auto"/>
        <w:ind w:left="792"/>
        <w:rPr>
          <w:rFonts w:eastAsia="Times New Roman" w:cs="Arial"/>
        </w:rPr>
      </w:pPr>
    </w:p>
    <w:p w14:paraId="61239F2E" w14:textId="4BF7323C" w:rsidR="00F07448" w:rsidRDefault="00583C7E" w:rsidP="00C1427A">
      <w:pPr>
        <w:pStyle w:val="ListParagraph"/>
        <w:numPr>
          <w:ilvl w:val="1"/>
          <w:numId w:val="1"/>
        </w:numPr>
        <w:spacing w:after="0" w:line="240" w:lineRule="auto"/>
        <w:rPr>
          <w:rFonts w:eastAsia="Times New Roman" w:cs="Arial"/>
        </w:rPr>
      </w:pPr>
      <w:r>
        <w:rPr>
          <w:rFonts w:eastAsia="Times New Roman" w:cs="Arial"/>
        </w:rPr>
        <w:t>Costs of any new tariff regime introduced</w:t>
      </w:r>
    </w:p>
    <w:p w14:paraId="1AE765E6" w14:textId="77777777" w:rsidR="00BB1EAE" w:rsidRDefault="00BB1EAE" w:rsidP="00BB1EAE">
      <w:pPr>
        <w:pStyle w:val="ListParagraph"/>
        <w:numPr>
          <w:ilvl w:val="0"/>
          <w:numId w:val="0"/>
        </w:numPr>
        <w:spacing w:after="0" w:line="240" w:lineRule="auto"/>
        <w:ind w:left="792"/>
        <w:rPr>
          <w:rFonts w:eastAsia="Times New Roman" w:cs="Arial"/>
        </w:rPr>
      </w:pPr>
    </w:p>
    <w:p w14:paraId="2D950D78" w14:textId="21DC48F3" w:rsidR="00583C7E" w:rsidRDefault="00CB2EAB" w:rsidP="00C1427A">
      <w:pPr>
        <w:pStyle w:val="ListParagraph"/>
        <w:numPr>
          <w:ilvl w:val="1"/>
          <w:numId w:val="1"/>
        </w:numPr>
        <w:spacing w:after="0" w:line="240" w:lineRule="auto"/>
        <w:rPr>
          <w:rFonts w:eastAsia="Times New Roman" w:cs="Arial"/>
        </w:rPr>
      </w:pPr>
      <w:r>
        <w:rPr>
          <w:rFonts w:eastAsia="Times New Roman" w:cs="Arial"/>
        </w:rPr>
        <w:t>Opportunities to reform state aid and procurement</w:t>
      </w:r>
    </w:p>
    <w:p w14:paraId="4FE84181" w14:textId="77777777" w:rsidR="00BB1EAE" w:rsidRDefault="00BB1EAE" w:rsidP="00BB1EAE">
      <w:pPr>
        <w:pStyle w:val="ListParagraph"/>
        <w:numPr>
          <w:ilvl w:val="0"/>
          <w:numId w:val="0"/>
        </w:numPr>
        <w:spacing w:after="0" w:line="240" w:lineRule="auto"/>
        <w:ind w:left="792"/>
        <w:rPr>
          <w:rFonts w:eastAsia="Times New Roman" w:cs="Arial"/>
        </w:rPr>
      </w:pPr>
    </w:p>
    <w:p w14:paraId="78E30069" w14:textId="3A3CF74E" w:rsidR="00A075F7" w:rsidRDefault="00A075F7" w:rsidP="00C1427A">
      <w:pPr>
        <w:pStyle w:val="ListParagraph"/>
        <w:numPr>
          <w:ilvl w:val="1"/>
          <w:numId w:val="1"/>
        </w:numPr>
        <w:spacing w:after="0" w:line="240" w:lineRule="auto"/>
        <w:rPr>
          <w:rFonts w:eastAsia="Times New Roman" w:cs="Arial"/>
        </w:rPr>
      </w:pPr>
      <w:r>
        <w:rPr>
          <w:rFonts w:eastAsia="Times New Roman" w:cs="Arial"/>
        </w:rPr>
        <w:t>Data protection issues.</w:t>
      </w:r>
    </w:p>
    <w:p w14:paraId="613CC8FA" w14:textId="77777777" w:rsidR="00A075F7" w:rsidRDefault="00A075F7" w:rsidP="00A075F7">
      <w:pPr>
        <w:pStyle w:val="ListParagraph"/>
        <w:numPr>
          <w:ilvl w:val="0"/>
          <w:numId w:val="0"/>
        </w:numPr>
        <w:spacing w:after="0" w:line="240" w:lineRule="auto"/>
        <w:ind w:left="792"/>
        <w:rPr>
          <w:rFonts w:eastAsia="Times New Roman" w:cs="Arial"/>
        </w:rPr>
      </w:pPr>
    </w:p>
    <w:p w14:paraId="24BFB219" w14:textId="35585362" w:rsidR="00187D20" w:rsidRDefault="0025192C" w:rsidP="00187D20">
      <w:pPr>
        <w:pStyle w:val="ListParagraph"/>
      </w:pPr>
      <w:r>
        <w:t xml:space="preserve">Post EU Exit </w:t>
      </w:r>
      <w:r w:rsidR="009F75C7">
        <w:t>policies</w:t>
      </w:r>
      <w:r w:rsidR="00187D20">
        <w:t>:</w:t>
      </w:r>
    </w:p>
    <w:p w14:paraId="6145593F" w14:textId="77777777" w:rsidR="00CE3314" w:rsidRDefault="00CE3314" w:rsidP="00CE3314">
      <w:pPr>
        <w:pStyle w:val="ListParagraph"/>
        <w:numPr>
          <w:ilvl w:val="0"/>
          <w:numId w:val="0"/>
        </w:numPr>
        <w:ind w:left="360"/>
      </w:pPr>
    </w:p>
    <w:p w14:paraId="18839C71" w14:textId="4AE39296" w:rsidR="00187D20" w:rsidRDefault="00716330" w:rsidP="00187D20">
      <w:pPr>
        <w:pStyle w:val="ListParagraph"/>
        <w:numPr>
          <w:ilvl w:val="1"/>
          <w:numId w:val="1"/>
        </w:numPr>
      </w:pPr>
      <w:r>
        <w:t>EU funding and the UKSPF</w:t>
      </w:r>
    </w:p>
    <w:p w14:paraId="705DD190" w14:textId="77777777" w:rsidR="00BB1EAE" w:rsidRDefault="00BB1EAE" w:rsidP="00BB1EAE">
      <w:pPr>
        <w:pStyle w:val="ListParagraph"/>
        <w:numPr>
          <w:ilvl w:val="0"/>
          <w:numId w:val="0"/>
        </w:numPr>
        <w:ind w:left="792"/>
      </w:pPr>
    </w:p>
    <w:p w14:paraId="5A55EE65" w14:textId="1C25C75C" w:rsidR="00716330" w:rsidRDefault="008417BE" w:rsidP="00187D20">
      <w:pPr>
        <w:pStyle w:val="ListParagraph"/>
        <w:numPr>
          <w:ilvl w:val="1"/>
          <w:numId w:val="1"/>
        </w:numPr>
      </w:pPr>
      <w:r>
        <w:t xml:space="preserve">EU Settlement Scheme and the </w:t>
      </w:r>
      <w:r w:rsidR="00BF5FCF">
        <w:t>focus on vulnerable people to apply to the scheme</w:t>
      </w:r>
    </w:p>
    <w:p w14:paraId="0020AA6F" w14:textId="77777777" w:rsidR="00BB1EAE" w:rsidRDefault="00BB1EAE" w:rsidP="00BB1EAE">
      <w:pPr>
        <w:pStyle w:val="ListParagraph"/>
        <w:numPr>
          <w:ilvl w:val="0"/>
          <w:numId w:val="0"/>
        </w:numPr>
        <w:ind w:left="792"/>
      </w:pPr>
    </w:p>
    <w:p w14:paraId="0EBFED0B" w14:textId="5A3D638B" w:rsidR="008417BE" w:rsidRDefault="00CB149B" w:rsidP="00187D20">
      <w:pPr>
        <w:pStyle w:val="ListParagraph"/>
        <w:numPr>
          <w:ilvl w:val="1"/>
          <w:numId w:val="1"/>
        </w:numPr>
      </w:pPr>
      <w:r>
        <w:t>UK immigration policy and the consequence for social care workforce</w:t>
      </w:r>
    </w:p>
    <w:p w14:paraId="5D64FBF6" w14:textId="77777777" w:rsidR="00BB1EAE" w:rsidRDefault="00BB1EAE" w:rsidP="00BB1EAE">
      <w:pPr>
        <w:pStyle w:val="ListParagraph"/>
        <w:numPr>
          <w:ilvl w:val="0"/>
          <w:numId w:val="0"/>
        </w:numPr>
        <w:ind w:left="792"/>
      </w:pPr>
    </w:p>
    <w:p w14:paraId="6A2C0439" w14:textId="00371D20" w:rsidR="00BD1DAC" w:rsidRDefault="00921BD4" w:rsidP="00187D20">
      <w:pPr>
        <w:pStyle w:val="ListParagraph"/>
        <w:numPr>
          <w:ilvl w:val="1"/>
          <w:numId w:val="1"/>
        </w:numPr>
      </w:pPr>
      <w:r>
        <w:t>UK legacy of the Committee of the Regions</w:t>
      </w:r>
    </w:p>
    <w:p w14:paraId="08218777" w14:textId="77777777" w:rsidR="00BB1EAE" w:rsidRDefault="00BB1EAE" w:rsidP="00BB1EAE">
      <w:pPr>
        <w:pStyle w:val="ListParagraph"/>
        <w:numPr>
          <w:ilvl w:val="0"/>
          <w:numId w:val="0"/>
        </w:numPr>
        <w:ind w:left="792"/>
      </w:pPr>
    </w:p>
    <w:p w14:paraId="0D6E7B4A" w14:textId="06230272" w:rsidR="00CB149B" w:rsidRPr="00C1427A" w:rsidRDefault="00BD1DAC" w:rsidP="00187D20">
      <w:pPr>
        <w:pStyle w:val="ListParagraph"/>
        <w:numPr>
          <w:ilvl w:val="1"/>
          <w:numId w:val="1"/>
        </w:numPr>
      </w:pPr>
      <w:r>
        <w:t>Freeports</w:t>
      </w:r>
      <w:r w:rsidR="0073394D">
        <w:t>.</w:t>
      </w:r>
    </w:p>
    <w:p w14:paraId="0CB1BFC7" w14:textId="5F777103" w:rsidR="00C5427B" w:rsidRPr="008F7572" w:rsidRDefault="00C5427B" w:rsidP="68E62DBD">
      <w:pPr>
        <w:spacing w:after="0" w:line="240" w:lineRule="auto"/>
        <w:ind w:left="3" w:firstLine="0"/>
      </w:pPr>
      <w:r>
        <w:lastRenderedPageBreak/>
        <w:t xml:space="preserve"> </w:t>
      </w:r>
    </w:p>
    <w:p w14:paraId="53BFF67A" w14:textId="77777777" w:rsidR="008F7572" w:rsidRPr="00D47D38" w:rsidRDefault="008F7572" w:rsidP="008F7572">
      <w:pPr>
        <w:pStyle w:val="ListParagraph"/>
        <w:numPr>
          <w:ilvl w:val="0"/>
          <w:numId w:val="0"/>
        </w:numPr>
        <w:spacing w:after="0" w:line="240" w:lineRule="auto"/>
        <w:ind w:left="360"/>
        <w:rPr>
          <w:rStyle w:val="ReportTemplate"/>
          <w:rFonts w:eastAsia="Times New Roman"/>
          <w:lang w:val="en" w:eastAsia="en-GB"/>
        </w:rPr>
      </w:pPr>
    </w:p>
    <w:p w14:paraId="218D894C" w14:textId="065F8A6E" w:rsidR="00D47D38" w:rsidRDefault="00D47D38" w:rsidP="008F7572">
      <w:pPr>
        <w:spacing w:after="0" w:line="240" w:lineRule="auto"/>
        <w:rPr>
          <w:b/>
          <w:bCs/>
        </w:rPr>
      </w:pPr>
      <w:r>
        <w:rPr>
          <w:b/>
          <w:bCs/>
        </w:rPr>
        <w:t>Freeports</w:t>
      </w:r>
    </w:p>
    <w:p w14:paraId="1A4E44DA" w14:textId="77777777" w:rsidR="008F7572" w:rsidRPr="00DF4C0A" w:rsidRDefault="008F7572" w:rsidP="008F7572">
      <w:pPr>
        <w:spacing w:after="0" w:line="240" w:lineRule="auto"/>
        <w:rPr>
          <w:b/>
          <w:bCs/>
        </w:rPr>
      </w:pPr>
    </w:p>
    <w:p w14:paraId="38B650D1" w14:textId="48FAFE2C" w:rsidR="000D064F" w:rsidRDefault="000D064F" w:rsidP="000D064F">
      <w:pPr>
        <w:pStyle w:val="ListParagraph"/>
        <w:ind w:left="420" w:hanging="420"/>
      </w:pPr>
      <w:r>
        <w:t>The Government has now published its response to its freeports consultation which the LGA responded to on behalf of the Board. In it they made clear:</w:t>
      </w:r>
    </w:p>
    <w:p w14:paraId="5FF5AE3B" w14:textId="77777777" w:rsidR="000D064F" w:rsidRDefault="000D064F" w:rsidP="000D064F">
      <w:pPr>
        <w:pStyle w:val="ListParagraph"/>
        <w:numPr>
          <w:ilvl w:val="0"/>
          <w:numId w:val="0"/>
        </w:numPr>
        <w:ind w:left="420"/>
      </w:pPr>
    </w:p>
    <w:p w14:paraId="19C68784" w14:textId="77777777" w:rsidR="00BB1EAE" w:rsidRDefault="008C7434" w:rsidP="00BB1EAE">
      <w:pPr>
        <w:pStyle w:val="ListParagraph"/>
        <w:numPr>
          <w:ilvl w:val="1"/>
          <w:numId w:val="1"/>
        </w:numPr>
        <w:ind w:left="851" w:hanging="491"/>
      </w:pPr>
      <w:r>
        <w:t>Government</w:t>
      </w:r>
      <w:r w:rsidR="000D064F">
        <w:t xml:space="preserve"> will consider approving more than ten Freeports in the event of </w:t>
      </w:r>
      <w:proofErr w:type="gramStart"/>
      <w:r w:rsidR="000D064F">
        <w:t>a large number of</w:t>
      </w:r>
      <w:proofErr w:type="gramEnd"/>
      <w:r w:rsidR="000D064F">
        <w:t xml:space="preserve"> high-quality proposals</w:t>
      </w:r>
      <w:r w:rsidR="00021DD5">
        <w:t>;</w:t>
      </w:r>
    </w:p>
    <w:p w14:paraId="4F9FFCAB" w14:textId="77777777" w:rsidR="00BB1EAE" w:rsidRDefault="00BB1EAE" w:rsidP="00BB1EAE">
      <w:pPr>
        <w:pStyle w:val="ListParagraph"/>
        <w:numPr>
          <w:ilvl w:val="0"/>
          <w:numId w:val="0"/>
        </w:numPr>
        <w:ind w:left="851"/>
      </w:pPr>
    </w:p>
    <w:p w14:paraId="5B63EE84" w14:textId="77777777" w:rsidR="00BB1EAE" w:rsidRDefault="000D064F" w:rsidP="00BB1EAE">
      <w:pPr>
        <w:pStyle w:val="ListParagraph"/>
        <w:numPr>
          <w:ilvl w:val="1"/>
          <w:numId w:val="1"/>
        </w:numPr>
        <w:ind w:left="851" w:hanging="491"/>
      </w:pPr>
      <w:r>
        <w:t>Seed capital will be provided to address infrastructure constraints relevant to Freeports and their surrounding area</w:t>
      </w:r>
      <w:r w:rsidR="00021DD5">
        <w:t>;</w:t>
      </w:r>
    </w:p>
    <w:p w14:paraId="6B81711A" w14:textId="77777777" w:rsidR="00BB1EAE" w:rsidRDefault="00BB1EAE" w:rsidP="00BB1EAE">
      <w:pPr>
        <w:pStyle w:val="ListParagraph"/>
        <w:numPr>
          <w:ilvl w:val="0"/>
          <w:numId w:val="0"/>
        </w:numPr>
        <w:ind w:left="851"/>
      </w:pPr>
    </w:p>
    <w:p w14:paraId="534E12BA" w14:textId="77777777" w:rsidR="00BB1EAE" w:rsidRDefault="000D064F" w:rsidP="00BB1EAE">
      <w:pPr>
        <w:pStyle w:val="ListParagraph"/>
        <w:numPr>
          <w:ilvl w:val="1"/>
          <w:numId w:val="1"/>
        </w:numPr>
        <w:ind w:left="851" w:hanging="491"/>
      </w:pPr>
      <w:r>
        <w:t>Existing zonal planning tools like Local Development Orders (LDOs) have a role to play in delivering residential and commercial development in local areas around Freeports</w:t>
      </w:r>
      <w:r w:rsidR="00021DD5">
        <w:t>;</w:t>
      </w:r>
    </w:p>
    <w:p w14:paraId="7EB47C26" w14:textId="77777777" w:rsidR="00BB1EAE" w:rsidRDefault="00BB1EAE" w:rsidP="00BB1EAE">
      <w:pPr>
        <w:pStyle w:val="ListParagraph"/>
        <w:numPr>
          <w:ilvl w:val="0"/>
          <w:numId w:val="0"/>
        </w:numPr>
        <w:ind w:left="851"/>
      </w:pPr>
    </w:p>
    <w:p w14:paraId="296EF5B5" w14:textId="77777777" w:rsidR="00BB1EAE" w:rsidRDefault="000D064F" w:rsidP="00BB1EAE">
      <w:pPr>
        <w:pStyle w:val="ListParagraph"/>
        <w:numPr>
          <w:ilvl w:val="1"/>
          <w:numId w:val="1"/>
        </w:numPr>
        <w:ind w:left="851" w:hanging="491"/>
      </w:pPr>
      <w:r>
        <w:t xml:space="preserve">To combat economic displacement, bids will be invited to provide evidence and </w:t>
      </w:r>
      <w:r w:rsidR="003C58EB">
        <w:t xml:space="preserve">proposed </w:t>
      </w:r>
      <w:r>
        <w:t xml:space="preserve">mitigation </w:t>
      </w:r>
      <w:r w:rsidR="003C58EB">
        <w:t>activities</w:t>
      </w:r>
      <w:r>
        <w:t xml:space="preserve"> as part of their bids</w:t>
      </w:r>
      <w:r w:rsidR="00021DD5">
        <w:t>;</w:t>
      </w:r>
    </w:p>
    <w:p w14:paraId="2103DFEB" w14:textId="77777777" w:rsidR="00BB1EAE" w:rsidRDefault="00BB1EAE" w:rsidP="00BB1EAE">
      <w:pPr>
        <w:pStyle w:val="ListParagraph"/>
        <w:numPr>
          <w:ilvl w:val="0"/>
          <w:numId w:val="0"/>
        </w:numPr>
        <w:ind w:left="851"/>
      </w:pPr>
    </w:p>
    <w:p w14:paraId="4896CB92" w14:textId="77777777" w:rsidR="00BB1EAE" w:rsidRDefault="000D064F" w:rsidP="00BB1EAE">
      <w:pPr>
        <w:pStyle w:val="ListParagraph"/>
        <w:numPr>
          <w:ilvl w:val="1"/>
          <w:numId w:val="1"/>
        </w:numPr>
        <w:ind w:left="851" w:hanging="491"/>
      </w:pPr>
      <w:r>
        <w:t>The government is evaluating options for local authorities to retain business rates as part of the Freeports programme</w:t>
      </w:r>
      <w:r w:rsidR="00021DD5">
        <w:t>;</w:t>
      </w:r>
    </w:p>
    <w:p w14:paraId="66F14FCB" w14:textId="77777777" w:rsidR="00BB1EAE" w:rsidRDefault="00BB1EAE" w:rsidP="00BB1EAE">
      <w:pPr>
        <w:pStyle w:val="ListParagraph"/>
        <w:numPr>
          <w:ilvl w:val="0"/>
          <w:numId w:val="0"/>
        </w:numPr>
        <w:ind w:left="851"/>
      </w:pPr>
    </w:p>
    <w:p w14:paraId="366AB20D" w14:textId="5C0C8258" w:rsidR="000D064F" w:rsidRDefault="000D064F" w:rsidP="00BB1EAE">
      <w:pPr>
        <w:pStyle w:val="ListParagraph"/>
        <w:numPr>
          <w:ilvl w:val="1"/>
          <w:numId w:val="1"/>
        </w:numPr>
        <w:ind w:left="851" w:hanging="491"/>
      </w:pPr>
      <w:r>
        <w:t>Bidders will be expected to have fully engaged the relevant local authority and have its full buy-in to proposals to be a Freeport</w:t>
      </w:r>
      <w:r w:rsidR="00021DD5">
        <w:t>.</w:t>
      </w:r>
    </w:p>
    <w:p w14:paraId="14DE406B" w14:textId="77777777" w:rsidR="000D064F" w:rsidRDefault="000D064F" w:rsidP="000D064F">
      <w:pPr>
        <w:pStyle w:val="ListParagraph"/>
        <w:numPr>
          <w:ilvl w:val="0"/>
          <w:numId w:val="0"/>
        </w:numPr>
        <w:ind w:left="792"/>
      </w:pPr>
    </w:p>
    <w:p w14:paraId="1A72E24D" w14:textId="593574AF" w:rsidR="00D477C5" w:rsidRPr="000D064F" w:rsidRDefault="000D064F" w:rsidP="000D064F">
      <w:pPr>
        <w:pStyle w:val="ListParagraph"/>
        <w:ind w:left="434" w:hanging="434"/>
        <w:rPr>
          <w:rStyle w:val="ReportTemplate"/>
        </w:rPr>
      </w:pPr>
      <w:r>
        <w:t>Government is aiming to launch the bidding prospectus in time for the process to have finished before local election purdah kicks in ahead of local elections next year.</w:t>
      </w:r>
    </w:p>
    <w:p w14:paraId="6A230182" w14:textId="2E62EEC7" w:rsidR="47103E49" w:rsidRDefault="47103E49" w:rsidP="0F2C1F69">
      <w:pPr>
        <w:ind w:left="434" w:hanging="434"/>
        <w:rPr>
          <w:b/>
          <w:bCs/>
        </w:rPr>
      </w:pPr>
      <w:r w:rsidRPr="0F2C1F69">
        <w:rPr>
          <w:b/>
          <w:bCs/>
        </w:rPr>
        <w:t>Housing</w:t>
      </w:r>
      <w:r w:rsidR="248AEE68" w:rsidRPr="0F2C1F69">
        <w:rPr>
          <w:b/>
          <w:bCs/>
        </w:rPr>
        <w:t xml:space="preserve"> and Planning Update</w:t>
      </w:r>
    </w:p>
    <w:p w14:paraId="7B158B69" w14:textId="528F192E" w:rsidR="2DF9461B" w:rsidRPr="00BB1EAE" w:rsidRDefault="2DF9461B" w:rsidP="0F2C1F69">
      <w:pPr>
        <w:pStyle w:val="ListParagraph"/>
        <w:ind w:left="434" w:hanging="434"/>
        <w:rPr>
          <w:rFonts w:asciiTheme="minorHAnsi" w:eastAsiaTheme="minorEastAsia" w:hAnsiTheme="minorHAnsi"/>
          <w:color w:val="000000" w:themeColor="text1"/>
        </w:rPr>
      </w:pPr>
      <w:r w:rsidRPr="68E62DBD">
        <w:rPr>
          <w:color w:val="000000" w:themeColor="text1"/>
        </w:rPr>
        <w:t xml:space="preserve">The LGA, through the work of the EEHT Board, has been lobbying Government for some time on changes to the planning system that would improve the ability of councils to shape their areas for the benefit of communities, as well as supporting the Government’s aim of building 300,000 homes per year. The Board re-confirmed its positions on housing planning </w:t>
      </w:r>
      <w:hyperlink r:id="rId10">
        <w:r w:rsidRPr="68E62DBD">
          <w:rPr>
            <w:rStyle w:val="Hyperlink"/>
          </w:rPr>
          <w:t>at its meeting on 19 May</w:t>
        </w:r>
      </w:hyperlink>
      <w:r w:rsidRPr="68E62DBD">
        <w:rPr>
          <w:color w:val="000000" w:themeColor="text1"/>
        </w:rPr>
        <w:t>. This includes:</w:t>
      </w:r>
    </w:p>
    <w:p w14:paraId="56C5CBE8" w14:textId="77777777" w:rsidR="00BB1EAE" w:rsidRDefault="00BB1EAE" w:rsidP="00BB1EAE">
      <w:pPr>
        <w:pStyle w:val="ListParagraph"/>
        <w:numPr>
          <w:ilvl w:val="0"/>
          <w:numId w:val="0"/>
        </w:numPr>
        <w:ind w:left="434"/>
        <w:rPr>
          <w:rFonts w:asciiTheme="minorHAnsi" w:eastAsiaTheme="minorEastAsia" w:hAnsiTheme="minorHAnsi"/>
          <w:color w:val="000000" w:themeColor="text1"/>
        </w:rPr>
      </w:pPr>
    </w:p>
    <w:p w14:paraId="665C1F59" w14:textId="7D2C6715"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Lobbying for increased flexibilities for local planning authorities to ensure continued delivery of effective planning services during the ongoing COVID-19 outbreak</w:t>
      </w:r>
    </w:p>
    <w:p w14:paraId="2B7B8EBC"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4012BBC6" w14:textId="3E1F90BF"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Pursuing options for: strengthening the local plan process; giving councils greater powers to act where housebuilding has stalled; an ‘infrastructure first’ approach; removal of national permitted development rights; removal of sanctions where councils do not meet 5 year housing land supply or Housing Delivery Test requirements; locally-set planning fees.</w:t>
      </w:r>
    </w:p>
    <w:p w14:paraId="5C00D00B"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408F7278" w14:textId="263A1BFA"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Continuing to influence the Planning White Paper</w:t>
      </w:r>
    </w:p>
    <w:p w14:paraId="1E500177"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5414357B" w14:textId="7E54FC2E"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Working with Homes England and other stakeholders on skills and capacity issues that are slowing housing growth</w:t>
      </w:r>
    </w:p>
    <w:p w14:paraId="1D5B7BA1"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213A89EC" w14:textId="59A2A056"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Making the case for councils to have the powers and funding to deliver more homes that are affordable, sustainable and meet the needs of communities</w:t>
      </w:r>
    </w:p>
    <w:p w14:paraId="4EEDDCB5"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05B8F570" w14:textId="1638E0F3"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Making the case for right to buy reform and flexibilities including 100% retention of receipts and the ability for councils to set discounts locally</w:t>
      </w:r>
    </w:p>
    <w:p w14:paraId="1F1A91E9"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54F0D337" w14:textId="1BD098C2" w:rsidR="2DF9461B"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Working with councils to understand the impact of income and cost pressures resulting from COVID-10 on council housebuilding programmes</w:t>
      </w:r>
      <w:r>
        <w:br/>
      </w:r>
      <w:r w:rsidRPr="68E62DBD">
        <w:rPr>
          <w:rFonts w:eastAsia="Arial" w:cs="Arial"/>
          <w:color w:val="000000" w:themeColor="text1"/>
        </w:rPr>
        <w:t xml:space="preserve"> </w:t>
      </w:r>
    </w:p>
    <w:p w14:paraId="2BA60BA9" w14:textId="2D0F33C1" w:rsidR="2DF9461B"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 xml:space="preserve">We also launched our </w:t>
      </w:r>
      <w:hyperlink r:id="rId11">
        <w:r w:rsidRPr="68E62DBD">
          <w:rPr>
            <w:rStyle w:val="Hyperlink"/>
            <w:rFonts w:eastAsia="Arial" w:cs="Arial"/>
          </w:rPr>
          <w:t>‘Keep Planning Local’ campaign</w:t>
        </w:r>
      </w:hyperlink>
      <w:r w:rsidRPr="68E62DBD">
        <w:rPr>
          <w:rFonts w:eastAsia="Arial" w:cs="Arial"/>
          <w:color w:val="000000" w:themeColor="text1"/>
        </w:rPr>
        <w:t xml:space="preserve"> in July, which was supported by a large number of signatories and received national media coverage. Our press releases on the </w:t>
      </w:r>
      <w:hyperlink r:id="rId12">
        <w:r w:rsidRPr="68E62DBD">
          <w:rPr>
            <w:rStyle w:val="Hyperlink"/>
            <w:rFonts w:eastAsia="Arial" w:cs="Arial"/>
          </w:rPr>
          <w:t>impact of removing the requirements for developers to build affordable homes on small sites</w:t>
        </w:r>
      </w:hyperlink>
      <w:r w:rsidRPr="68E62DBD">
        <w:rPr>
          <w:rFonts w:eastAsia="Arial" w:cs="Arial"/>
          <w:color w:val="000000" w:themeColor="text1"/>
        </w:rPr>
        <w:t xml:space="preserve"> and the </w:t>
      </w:r>
      <w:hyperlink r:id="rId13">
        <w:r w:rsidRPr="68E62DBD">
          <w:rPr>
            <w:rStyle w:val="Hyperlink"/>
            <w:rFonts w:eastAsia="Arial" w:cs="Arial"/>
          </w:rPr>
          <w:t>impact of proposed new housing targets</w:t>
        </w:r>
      </w:hyperlink>
      <w:r w:rsidRPr="68E62DBD">
        <w:rPr>
          <w:rFonts w:eastAsia="Arial" w:cs="Arial"/>
          <w:color w:val="000000" w:themeColor="text1"/>
        </w:rPr>
        <w:t xml:space="preserve"> were also widely reported in both local and national media. </w:t>
      </w:r>
      <w:r>
        <w:br/>
      </w:r>
    </w:p>
    <w:p w14:paraId="01F21018" w14:textId="78A2686A" w:rsidR="2DF9461B"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 xml:space="preserve">We have also </w:t>
      </w:r>
      <w:hyperlink r:id="rId14">
        <w:r w:rsidRPr="68E62DBD">
          <w:rPr>
            <w:rStyle w:val="Hyperlink"/>
            <w:rFonts w:eastAsia="Arial" w:cs="Arial"/>
          </w:rPr>
          <w:t>published a report</w:t>
        </w:r>
      </w:hyperlink>
      <w:r w:rsidRPr="68E62DBD">
        <w:rPr>
          <w:rFonts w:eastAsia="Arial" w:cs="Arial"/>
          <w:color w:val="000000" w:themeColor="text1"/>
        </w:rPr>
        <w:t xml:space="preserve"> outlining the tools, powers and flexibilities that councils need to plan for and deliver the quality homes and infrastructure that communities need. A second report details our proposals for a </w:t>
      </w:r>
      <w:hyperlink r:id="rId15">
        <w:r w:rsidRPr="68E62DBD">
          <w:rPr>
            <w:rStyle w:val="Hyperlink"/>
            <w:rFonts w:eastAsia="Arial" w:cs="Arial"/>
          </w:rPr>
          <w:t>housing stimulus package</w:t>
        </w:r>
      </w:hyperlink>
      <w:r w:rsidRPr="68E62DBD">
        <w:rPr>
          <w:rFonts w:eastAsia="Arial" w:cs="Arial"/>
          <w:color w:val="000000" w:themeColor="text1"/>
        </w:rPr>
        <w:t xml:space="preserve"> that would enable councils to build more affordable, high-quality and sustainable homes at scale, and at pace.</w:t>
      </w:r>
      <w:r>
        <w:br/>
      </w:r>
    </w:p>
    <w:p w14:paraId="174E7127" w14:textId="5EBA4D31" w:rsidR="2DF9461B"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 xml:space="preserve">On 6 August, the Government published the </w:t>
      </w:r>
      <w:hyperlink r:id="rId16">
        <w:r w:rsidRPr="68E62DBD">
          <w:rPr>
            <w:rStyle w:val="Hyperlink"/>
            <w:rFonts w:eastAsia="Arial" w:cs="Arial"/>
          </w:rPr>
          <w:t>Planning for the Future White Paper</w:t>
        </w:r>
      </w:hyperlink>
      <w:r w:rsidRPr="68E62DBD">
        <w:rPr>
          <w:rFonts w:eastAsia="Arial" w:cs="Arial"/>
          <w:color w:val="000000" w:themeColor="text1"/>
        </w:rPr>
        <w:t xml:space="preserve"> consultation paper with proposals for long-term fundamental structural changes to England’s planning system. The consultation period closed on </w:t>
      </w:r>
      <w:r w:rsidRPr="68E62DBD">
        <w:rPr>
          <w:rFonts w:eastAsia="Arial" w:cs="Arial"/>
          <w:b/>
          <w:bCs/>
          <w:color w:val="000000" w:themeColor="text1"/>
        </w:rPr>
        <w:t>29 October</w:t>
      </w:r>
      <w:r w:rsidRPr="68E62DBD">
        <w:rPr>
          <w:rFonts w:eastAsia="Arial" w:cs="Arial"/>
          <w:color w:val="000000" w:themeColor="text1"/>
        </w:rPr>
        <w:t xml:space="preserve">. A copy of the LGA’s response </w:t>
      </w:r>
      <w:r w:rsidR="4B2DF735" w:rsidRPr="68E62DBD">
        <w:rPr>
          <w:rFonts w:eastAsia="Arial" w:cs="Arial"/>
          <w:color w:val="000000" w:themeColor="text1"/>
        </w:rPr>
        <w:t>can be sent to</w:t>
      </w:r>
      <w:r w:rsidRPr="68E62DBD">
        <w:rPr>
          <w:rFonts w:eastAsia="Arial" w:cs="Arial"/>
          <w:color w:val="000000" w:themeColor="text1"/>
        </w:rPr>
        <w:t xml:space="preserve"> Board members.</w:t>
      </w:r>
      <w:r>
        <w:br/>
      </w:r>
    </w:p>
    <w:p w14:paraId="44EA8224" w14:textId="552FEE86" w:rsidR="2DF9461B" w:rsidRPr="00BB1EAE"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 xml:space="preserve">Alongside this, they also published the consultation paper </w:t>
      </w:r>
      <w:hyperlink r:id="rId17">
        <w:r w:rsidRPr="68E62DBD">
          <w:rPr>
            <w:rStyle w:val="Hyperlink"/>
            <w:rFonts w:eastAsia="Arial" w:cs="Arial"/>
          </w:rPr>
          <w:t>Changes to the current planning system</w:t>
        </w:r>
      </w:hyperlink>
      <w:r w:rsidRPr="68E62DBD">
        <w:rPr>
          <w:rFonts w:eastAsia="Arial" w:cs="Arial"/>
          <w:color w:val="000000" w:themeColor="text1"/>
        </w:rPr>
        <w:t xml:space="preserve"> which includes proposals for more immediate amendments to existing processes</w:t>
      </w:r>
      <w:r w:rsidRPr="68E62DBD">
        <w:rPr>
          <w:rFonts w:eastAsia="Arial" w:cs="Arial"/>
          <w:color w:val="000000" w:themeColor="text1"/>
          <w:lang w:val="en-US"/>
        </w:rPr>
        <w:t xml:space="preserve">. The consultation period closed on </w:t>
      </w:r>
      <w:r w:rsidRPr="68E62DBD">
        <w:rPr>
          <w:rFonts w:eastAsia="Arial" w:cs="Arial"/>
          <w:b/>
          <w:bCs/>
          <w:color w:val="000000" w:themeColor="text1"/>
          <w:lang w:val="en-US"/>
        </w:rPr>
        <w:t xml:space="preserve">1 October </w:t>
      </w:r>
      <w:r w:rsidRPr="68E62DBD">
        <w:rPr>
          <w:rFonts w:eastAsia="Arial" w:cs="Arial"/>
          <w:color w:val="000000" w:themeColor="text1"/>
          <w:lang w:val="en-US"/>
        </w:rPr>
        <w:t xml:space="preserve">and we await the Government’s response. </w:t>
      </w:r>
      <w:hyperlink r:id="rId18">
        <w:r w:rsidRPr="68E62DBD">
          <w:rPr>
            <w:rStyle w:val="Hyperlink"/>
            <w:rFonts w:eastAsia="Arial" w:cs="Arial"/>
            <w:lang w:val="en-US"/>
          </w:rPr>
          <w:t>The LGA has responded to the consultation</w:t>
        </w:r>
      </w:hyperlink>
      <w:r w:rsidRPr="68E62DBD">
        <w:rPr>
          <w:rFonts w:eastAsia="Arial" w:cs="Arial"/>
          <w:color w:val="000000" w:themeColor="text1"/>
          <w:lang w:val="en-US"/>
        </w:rPr>
        <w:t>.</w:t>
      </w:r>
    </w:p>
    <w:p w14:paraId="2ADE6A84" w14:textId="77777777" w:rsidR="00BB1EAE" w:rsidRDefault="00BB1EAE" w:rsidP="00BB1EAE">
      <w:pPr>
        <w:pStyle w:val="ListParagraph"/>
        <w:numPr>
          <w:ilvl w:val="0"/>
          <w:numId w:val="0"/>
        </w:numPr>
        <w:ind w:left="360"/>
        <w:rPr>
          <w:rFonts w:asciiTheme="minorHAnsi" w:eastAsiaTheme="minorEastAsia" w:hAnsiTheme="minorHAnsi"/>
          <w:color w:val="000000" w:themeColor="text1"/>
        </w:rPr>
      </w:pPr>
    </w:p>
    <w:p w14:paraId="09794951" w14:textId="31A909A5" w:rsidR="2DF9461B" w:rsidRDefault="2DF9461B" w:rsidP="0F2C1F69">
      <w:pPr>
        <w:pStyle w:val="ListParagraph"/>
        <w:rPr>
          <w:rFonts w:asciiTheme="minorHAnsi" w:eastAsiaTheme="minorEastAsia" w:hAnsiTheme="minorHAnsi"/>
          <w:color w:val="000000" w:themeColor="text1"/>
        </w:rPr>
      </w:pPr>
      <w:r w:rsidRPr="68E62DBD">
        <w:rPr>
          <w:rFonts w:eastAsia="Arial" w:cs="Arial"/>
          <w:color w:val="000000" w:themeColor="text1"/>
        </w:rPr>
        <w:t>Councillor David Renard, the Chairman of the EEHT Board had the opportunity in September, alongside LGA Chairman, Councillor James Jamieson, to brief over 20 MPs and peers at a parliamentary briefing session on housing and planning. We have also briefed MPs for parliamentary debates on</w:t>
      </w:r>
      <w:hyperlink r:id="rId19">
        <w:r w:rsidRPr="68E62DBD">
          <w:rPr>
            <w:rStyle w:val="Hyperlink"/>
            <w:rFonts w:eastAsia="Arial" w:cs="Arial"/>
          </w:rPr>
          <w:t xml:space="preserve"> planning reform and housebuilding targets</w:t>
        </w:r>
      </w:hyperlink>
      <w:r w:rsidRPr="68E62DBD">
        <w:rPr>
          <w:rFonts w:eastAsia="Arial" w:cs="Arial"/>
          <w:color w:val="000000" w:themeColor="text1"/>
        </w:rPr>
        <w:t xml:space="preserve"> and </w:t>
      </w:r>
      <w:hyperlink r:id="rId20">
        <w:r w:rsidRPr="68E62DBD">
          <w:rPr>
            <w:rStyle w:val="Hyperlink"/>
            <w:rFonts w:eastAsia="Arial" w:cs="Arial"/>
          </w:rPr>
          <w:t>motions related to planning</w:t>
        </w:r>
      </w:hyperlink>
      <w:r w:rsidRPr="68E62DBD">
        <w:rPr>
          <w:rFonts w:eastAsia="Arial" w:cs="Arial"/>
          <w:color w:val="000000" w:themeColor="text1"/>
        </w:rPr>
        <w:t xml:space="preserve"> and have recently submitted evidence to the Housing, Communities Local Government Committee for their </w:t>
      </w:r>
      <w:hyperlink r:id="rId21">
        <w:r w:rsidRPr="68E62DBD">
          <w:rPr>
            <w:rStyle w:val="Hyperlink"/>
            <w:rFonts w:eastAsia="Arial" w:cs="Arial"/>
          </w:rPr>
          <w:t xml:space="preserve">new inquiry into the future of the </w:t>
        </w:r>
        <w:r w:rsidRPr="68E62DBD">
          <w:rPr>
            <w:rStyle w:val="Hyperlink"/>
            <w:rFonts w:eastAsia="Arial" w:cs="Arial"/>
          </w:rPr>
          <w:lastRenderedPageBreak/>
          <w:t>planning system</w:t>
        </w:r>
      </w:hyperlink>
      <w:r w:rsidRPr="68E62DBD">
        <w:rPr>
          <w:rFonts w:eastAsia="Arial" w:cs="Arial"/>
          <w:color w:val="000000" w:themeColor="text1"/>
        </w:rPr>
        <w:t xml:space="preserve">.  </w:t>
      </w:r>
      <w:r>
        <w:br/>
      </w:r>
      <w:r w:rsidRPr="68E62DBD">
        <w:rPr>
          <w:rFonts w:eastAsia="Arial" w:cs="Arial"/>
          <w:color w:val="000000" w:themeColor="text1"/>
        </w:rPr>
        <w:t xml:space="preserve"> </w:t>
      </w:r>
    </w:p>
    <w:p w14:paraId="3A124E6F" w14:textId="1A8A439F" w:rsidR="0F2C1F69" w:rsidRPr="00BB1EAE" w:rsidRDefault="2DF9461B" w:rsidP="00BB1EAE">
      <w:pPr>
        <w:pStyle w:val="ListParagraph"/>
        <w:rPr>
          <w:rFonts w:asciiTheme="minorHAnsi" w:eastAsiaTheme="minorEastAsia" w:hAnsiTheme="minorHAnsi"/>
          <w:color w:val="000000" w:themeColor="text1"/>
        </w:rPr>
      </w:pPr>
      <w:r w:rsidRPr="68E62DBD">
        <w:rPr>
          <w:rFonts w:eastAsia="Arial" w:cs="Arial"/>
          <w:color w:val="000000" w:themeColor="text1"/>
          <w:lang w:val="en-US"/>
        </w:rPr>
        <w:t xml:space="preserve">LGA officers have been working with councils to develop the detailed responses to both planning consultations.  This </w:t>
      </w:r>
      <w:proofErr w:type="gramStart"/>
      <w:r w:rsidRPr="68E62DBD">
        <w:rPr>
          <w:rFonts w:eastAsia="Arial" w:cs="Arial"/>
          <w:color w:val="000000" w:themeColor="text1"/>
          <w:lang w:val="en-US"/>
        </w:rPr>
        <w:t>includes:</w:t>
      </w:r>
      <w:proofErr w:type="gramEnd"/>
      <w:r w:rsidRPr="68E62DBD">
        <w:rPr>
          <w:rFonts w:eastAsia="Arial" w:cs="Arial"/>
          <w:color w:val="000000" w:themeColor="text1"/>
          <w:lang w:val="en-US"/>
        </w:rPr>
        <w:t xml:space="preserve"> working with our planning officers’ steering group to better understand the implications of the reforms and holding webinars for members and officers (in conjunction with the District Councils’ and County Councils’ Network) to gather views. EEHT Board members have provided input into both responses. We have also gathered feedback from other LGA Boards, including both the People and Places and the City Regions Boards.</w:t>
      </w:r>
    </w:p>
    <w:p w14:paraId="4550D8C5" w14:textId="77777777" w:rsidR="00BB1EAE" w:rsidRPr="00BB1EAE" w:rsidRDefault="00BB1EAE" w:rsidP="00BB1EAE">
      <w:pPr>
        <w:pStyle w:val="ListParagraph"/>
        <w:numPr>
          <w:ilvl w:val="0"/>
          <w:numId w:val="0"/>
        </w:numPr>
        <w:ind w:left="360"/>
        <w:rPr>
          <w:rFonts w:asciiTheme="minorHAnsi" w:eastAsiaTheme="minorEastAsia" w:hAnsiTheme="minorHAnsi"/>
          <w:color w:val="000000" w:themeColor="text1"/>
        </w:rPr>
      </w:pPr>
    </w:p>
    <w:p w14:paraId="69347299" w14:textId="20994A04" w:rsidR="24F128DB" w:rsidRDefault="24F128DB" w:rsidP="0F2C1F69">
      <w:pPr>
        <w:pStyle w:val="ListParagraph"/>
        <w:ind w:left="434" w:hanging="434"/>
        <w:rPr>
          <w:rFonts w:asciiTheme="minorHAnsi" w:eastAsiaTheme="minorEastAsia" w:hAnsiTheme="minorHAnsi"/>
          <w:color w:val="000000" w:themeColor="text1"/>
        </w:rPr>
      </w:pPr>
      <w:r w:rsidRPr="68E62DBD">
        <w:rPr>
          <w:color w:val="000000" w:themeColor="text1"/>
          <w:lang w:val="en-US"/>
        </w:rPr>
        <w:t xml:space="preserve">We will be continuing our engagement with both parliamentarians and officials to ensure that the concerns of councils and our key asks are heard in Government. </w:t>
      </w:r>
      <w:r w:rsidRPr="68E62DBD">
        <w:rPr>
          <w:rFonts w:eastAsia="Arial" w:cs="Arial"/>
          <w:color w:val="000000" w:themeColor="text1"/>
          <w:lang w:val="en-US"/>
        </w:rPr>
        <w:t>We have also indicated that we want to work pragmatically with officials to try and design any reforms to the planning system, so we can seek to ensure they are introduced in the best interest of councils and communities.</w:t>
      </w:r>
    </w:p>
    <w:p w14:paraId="610B09EA" w14:textId="1E068C2D" w:rsidR="176D4B9B" w:rsidRDefault="176D4B9B" w:rsidP="0F2C1F69">
      <w:pPr>
        <w:ind w:left="0" w:hanging="434"/>
        <w:rPr>
          <w:rFonts w:eastAsia="Arial" w:cs="Arial"/>
          <w:color w:val="000000" w:themeColor="text1"/>
          <w:lang w:val="en-US"/>
        </w:rPr>
      </w:pPr>
      <w:r w:rsidRPr="0F2C1F69">
        <w:rPr>
          <w:rFonts w:eastAsia="Arial" w:cs="Arial"/>
          <w:b/>
          <w:bCs/>
          <w:color w:val="000000" w:themeColor="text1"/>
          <w:lang w:val="en-US"/>
        </w:rPr>
        <w:t xml:space="preserve">          </w:t>
      </w:r>
      <w:r w:rsidR="2A7A97B6" w:rsidRPr="0F2C1F69">
        <w:rPr>
          <w:rFonts w:eastAsia="Arial" w:cs="Arial"/>
          <w:b/>
          <w:bCs/>
          <w:color w:val="000000" w:themeColor="text1"/>
          <w:lang w:val="en-US"/>
        </w:rPr>
        <w:t>Hea</w:t>
      </w:r>
      <w:r w:rsidR="24F128DB" w:rsidRPr="0F2C1F69">
        <w:rPr>
          <w:rFonts w:eastAsia="Arial" w:cs="Arial"/>
          <w:b/>
          <w:bCs/>
          <w:color w:val="000000" w:themeColor="text1"/>
          <w:lang w:val="en-US"/>
        </w:rPr>
        <w:t xml:space="preserve">ds of Place </w:t>
      </w:r>
      <w:r w:rsidR="54CA6692" w:rsidRPr="0F2C1F69">
        <w:rPr>
          <w:rFonts w:eastAsia="Arial" w:cs="Arial"/>
          <w:b/>
          <w:bCs/>
          <w:color w:val="000000" w:themeColor="text1"/>
          <w:lang w:val="en-US"/>
        </w:rPr>
        <w:t>Pilot</w:t>
      </w:r>
    </w:p>
    <w:p w14:paraId="0EEBB176" w14:textId="0E0340BD" w:rsidR="0F2C1F69" w:rsidRDefault="54CA6692" w:rsidP="00F019DA">
      <w:pPr>
        <w:pStyle w:val="ListParagraph"/>
        <w:ind w:left="434" w:hanging="434"/>
        <w:rPr>
          <w:rFonts w:eastAsia="Arial" w:cs="Arial"/>
        </w:rPr>
      </w:pPr>
      <w:r w:rsidRPr="68E62DBD">
        <w:rPr>
          <w:rFonts w:eastAsia="Arial" w:cs="Arial"/>
        </w:rPr>
        <w:t>The Cabine</w:t>
      </w:r>
      <w:r w:rsidR="0C673F08" w:rsidRPr="68E62DBD">
        <w:rPr>
          <w:rFonts w:eastAsia="Arial" w:cs="Arial"/>
        </w:rPr>
        <w:t>t</w:t>
      </w:r>
      <w:r w:rsidRPr="68E62DBD">
        <w:rPr>
          <w:rFonts w:eastAsia="Arial" w:cs="Arial"/>
        </w:rPr>
        <w:t xml:space="preserve"> Office </w:t>
      </w:r>
      <w:r w:rsidR="3108EC53" w:rsidRPr="68E62DBD">
        <w:rPr>
          <w:rFonts w:eastAsia="Arial" w:cs="Arial"/>
        </w:rPr>
        <w:t>has launched a</w:t>
      </w:r>
      <w:r w:rsidRPr="68E62DBD">
        <w:rPr>
          <w:rFonts w:eastAsia="Arial" w:cs="Arial"/>
        </w:rPr>
        <w:t xml:space="preserve"> new pilot </w:t>
      </w:r>
      <w:r w:rsidR="37ED13B1" w:rsidRPr="68E62DBD">
        <w:rPr>
          <w:rFonts w:eastAsia="Arial" w:cs="Arial"/>
        </w:rPr>
        <w:t xml:space="preserve">initiative - </w:t>
      </w:r>
      <w:r w:rsidR="1DD4C5C3" w:rsidRPr="68E62DBD">
        <w:rPr>
          <w:rFonts w:eastAsia="Arial" w:cs="Arial"/>
        </w:rPr>
        <w:t>Heads of Place</w:t>
      </w:r>
      <w:r w:rsidR="2E40EBF1" w:rsidRPr="68E62DBD">
        <w:rPr>
          <w:rFonts w:eastAsia="Arial" w:cs="Arial"/>
        </w:rPr>
        <w:t>.</w:t>
      </w:r>
      <w:r w:rsidR="1DD4C5C3" w:rsidRPr="68E62DBD">
        <w:rPr>
          <w:rFonts w:eastAsia="Arial" w:cs="Arial"/>
        </w:rPr>
        <w:t xml:space="preserve"> </w:t>
      </w:r>
      <w:r w:rsidR="4BEA8955" w:rsidRPr="68E62DBD">
        <w:rPr>
          <w:rFonts w:eastAsia="Arial" w:cs="Arial"/>
        </w:rPr>
        <w:t>I</w:t>
      </w:r>
      <w:r w:rsidR="1DD4C5C3" w:rsidRPr="68E62DBD">
        <w:rPr>
          <w:rFonts w:eastAsia="Arial" w:cs="Arial"/>
        </w:rPr>
        <w:t xml:space="preserve">ts aims are to better coordinate UK Government presence and action in each of the regions and nations of the UK, providing stronger, visible leadership for </w:t>
      </w:r>
      <w:r w:rsidR="66EEC318" w:rsidRPr="68E62DBD">
        <w:rPr>
          <w:rFonts w:eastAsia="Arial" w:cs="Arial"/>
        </w:rPr>
        <w:t>the civil service</w:t>
      </w:r>
      <w:r w:rsidR="1DD4C5C3" w:rsidRPr="68E62DBD">
        <w:rPr>
          <w:rFonts w:eastAsia="Arial" w:cs="Arial"/>
        </w:rPr>
        <w:t>, and a more consistent and streamlined engagement for partners.</w:t>
      </w:r>
      <w:r w:rsidR="472B0889" w:rsidRPr="68E62DBD">
        <w:rPr>
          <w:rFonts w:eastAsia="Arial" w:cs="Arial"/>
        </w:rPr>
        <w:t xml:space="preserve"> Twelve interim Heads of Place have been appointed from within the civil service at Director level. Each Head of Place has been appointed to co</w:t>
      </w:r>
      <w:r w:rsidR="46FC6923" w:rsidRPr="68E62DBD">
        <w:rPr>
          <w:rFonts w:eastAsia="Arial" w:cs="Arial"/>
        </w:rPr>
        <w:t>ver a specific region.</w:t>
      </w:r>
    </w:p>
    <w:p w14:paraId="2DD75D24" w14:textId="77777777" w:rsidR="00F019DA" w:rsidRPr="00F019DA" w:rsidRDefault="00F019DA" w:rsidP="00F019DA">
      <w:pPr>
        <w:pStyle w:val="ListParagraph"/>
        <w:numPr>
          <w:ilvl w:val="0"/>
          <w:numId w:val="0"/>
        </w:numPr>
        <w:ind w:left="434"/>
        <w:rPr>
          <w:rFonts w:eastAsia="Arial" w:cs="Arial"/>
        </w:rPr>
      </w:pPr>
    </w:p>
    <w:p w14:paraId="0E32F4CB" w14:textId="77777777" w:rsidR="00F019DA" w:rsidRPr="00F019DA" w:rsidRDefault="1DD4C5C3" w:rsidP="00F019DA">
      <w:pPr>
        <w:pStyle w:val="ListParagraph"/>
        <w:ind w:left="434" w:hanging="434"/>
        <w:rPr>
          <w:rFonts w:eastAsia="Arial" w:cs="Arial"/>
        </w:rPr>
      </w:pPr>
      <w:r w:rsidRPr="68E62DBD">
        <w:rPr>
          <w:rFonts w:eastAsia="Arial" w:cs="Arial"/>
        </w:rPr>
        <w:t>Th</w:t>
      </w:r>
      <w:r w:rsidR="025B0276" w:rsidRPr="68E62DBD">
        <w:rPr>
          <w:rFonts w:eastAsia="Arial" w:cs="Arial"/>
        </w:rPr>
        <w:t xml:space="preserve">e </w:t>
      </w:r>
      <w:r w:rsidR="0ADD28ED" w:rsidRPr="68E62DBD">
        <w:rPr>
          <w:rFonts w:eastAsia="Arial" w:cs="Arial"/>
        </w:rPr>
        <w:t>Cabinet Office</w:t>
      </w:r>
      <w:r w:rsidR="05368DBE" w:rsidRPr="68E62DBD">
        <w:rPr>
          <w:rFonts w:eastAsia="Arial" w:cs="Arial"/>
        </w:rPr>
        <w:t xml:space="preserve"> see Heads of Place</w:t>
      </w:r>
      <w:r w:rsidR="4C5CF03D" w:rsidRPr="68E62DBD">
        <w:rPr>
          <w:rFonts w:eastAsia="Arial" w:cs="Arial"/>
        </w:rPr>
        <w:t xml:space="preserve"> as </w:t>
      </w:r>
      <w:r w:rsidR="57D7CF5A" w:rsidRPr="68E62DBD">
        <w:rPr>
          <w:rFonts w:eastAsia="Arial" w:cs="Arial"/>
        </w:rPr>
        <w:t>“better</w:t>
      </w:r>
      <w:r w:rsidRPr="68E62DBD">
        <w:rPr>
          <w:rFonts w:eastAsia="Arial" w:cs="Arial"/>
        </w:rPr>
        <w:t xml:space="preserve"> joining up the work of central government so we can be a better partner to you and colleagues in your places.</w:t>
      </w:r>
      <w:r w:rsidR="7DED3BDA" w:rsidRPr="68E62DBD">
        <w:rPr>
          <w:rFonts w:eastAsia="Arial" w:cs="Arial"/>
        </w:rPr>
        <w:t xml:space="preserve">” </w:t>
      </w:r>
      <w:r w:rsidR="4C0D43DD" w:rsidRPr="68E62DBD">
        <w:rPr>
          <w:rFonts w:eastAsia="Arial" w:cs="Arial"/>
        </w:rPr>
        <w:t xml:space="preserve">The </w:t>
      </w:r>
      <w:r w:rsidR="58760E9E" w:rsidRPr="68E62DBD">
        <w:rPr>
          <w:rFonts w:eastAsia="Arial" w:cs="Arial"/>
        </w:rPr>
        <w:t>longer-term</w:t>
      </w:r>
      <w:r w:rsidRPr="68E62DBD">
        <w:rPr>
          <w:rFonts w:eastAsia="Arial" w:cs="Arial"/>
        </w:rPr>
        <w:t xml:space="preserve"> purpose of Heads of Place in a more ambitious model will be threefold; to work with the Places for Growth reforms to support fulfilling careers across the UK; to work with local partners to tackle the challenges and grasp the opportunities present in each </w:t>
      </w:r>
      <w:r w:rsidRPr="68E62DBD">
        <w:rPr>
          <w:rFonts w:eastAsia="Arial" w:cs="Arial"/>
          <w:color w:val="000000" w:themeColor="text1"/>
        </w:rPr>
        <w:t>place; and to use their learning and perspective to influence national decision making, driving wider transformation across how Whitehall currently works.</w:t>
      </w:r>
      <w:r w:rsidR="1DEC43BA" w:rsidRPr="68E62DBD">
        <w:rPr>
          <w:rFonts w:eastAsia="Arial" w:cs="Arial"/>
          <w:color w:val="000000" w:themeColor="text1"/>
        </w:rPr>
        <w:t xml:space="preserve"> </w:t>
      </w:r>
    </w:p>
    <w:p w14:paraId="30233785" w14:textId="77777777" w:rsidR="00F019DA" w:rsidRPr="00F019DA" w:rsidRDefault="00F019DA" w:rsidP="00F019DA">
      <w:pPr>
        <w:pStyle w:val="ListParagraph"/>
        <w:numPr>
          <w:ilvl w:val="0"/>
          <w:numId w:val="0"/>
        </w:numPr>
        <w:ind w:left="434"/>
        <w:rPr>
          <w:rFonts w:eastAsia="Arial" w:cs="Arial"/>
        </w:rPr>
      </w:pPr>
    </w:p>
    <w:p w14:paraId="773B5ECC" w14:textId="53E5C0D3" w:rsidR="1DEC43BA" w:rsidRPr="00F019DA" w:rsidRDefault="1DEC43BA" w:rsidP="00F019DA">
      <w:pPr>
        <w:pStyle w:val="ListParagraph"/>
        <w:ind w:left="434" w:hanging="434"/>
        <w:rPr>
          <w:rFonts w:eastAsia="Arial" w:cs="Arial"/>
        </w:rPr>
      </w:pPr>
      <w:r w:rsidRPr="68E62DBD">
        <w:rPr>
          <w:rFonts w:eastAsia="Arial" w:cs="Arial"/>
          <w:color w:val="000000" w:themeColor="text1"/>
        </w:rPr>
        <w:t>The LGA will be engaging with this initiative to ensure that the voice of local government is clearly he</w:t>
      </w:r>
      <w:r w:rsidR="275F7A4E" w:rsidRPr="68E62DBD">
        <w:rPr>
          <w:rFonts w:eastAsia="Arial" w:cs="Arial"/>
          <w:color w:val="000000" w:themeColor="text1"/>
        </w:rPr>
        <w:t xml:space="preserve">ard by the Heads of Place. </w:t>
      </w:r>
      <w:r w:rsidR="17409FE5" w:rsidRPr="68E62DBD">
        <w:rPr>
          <w:rFonts w:eastAsia="Arial" w:cs="Arial"/>
          <w:color w:val="000000" w:themeColor="text1"/>
        </w:rPr>
        <w:t xml:space="preserve">An initial workshop has taken place to hear feedback from councils, combined authorities and LEPs. All groups have welcomed the opportunity to </w:t>
      </w:r>
      <w:r w:rsidR="11B9236E" w:rsidRPr="68E62DBD">
        <w:rPr>
          <w:rFonts w:eastAsia="Arial" w:cs="Arial"/>
          <w:color w:val="000000" w:themeColor="text1"/>
        </w:rPr>
        <w:t xml:space="preserve">have greater direct links into Government. </w:t>
      </w:r>
      <w:r w:rsidR="275F7A4E" w:rsidRPr="68E62DBD">
        <w:rPr>
          <w:rFonts w:eastAsia="Arial" w:cs="Arial"/>
          <w:color w:val="000000" w:themeColor="text1"/>
        </w:rPr>
        <w:t xml:space="preserve">We will also work to further understand how this new initiative can support </w:t>
      </w:r>
      <w:r w:rsidR="1F559A4C" w:rsidRPr="68E62DBD">
        <w:rPr>
          <w:rFonts w:eastAsia="Arial" w:cs="Arial"/>
          <w:color w:val="000000" w:themeColor="text1"/>
        </w:rPr>
        <w:t>more localised recovery across the country</w:t>
      </w:r>
      <w:r w:rsidR="0A6E7C56" w:rsidRPr="68E62DBD">
        <w:rPr>
          <w:rFonts w:eastAsia="Arial" w:cs="Arial"/>
          <w:color w:val="000000" w:themeColor="text1"/>
        </w:rPr>
        <w:t>.</w:t>
      </w:r>
    </w:p>
    <w:p w14:paraId="2EEF647C" w14:textId="77777777" w:rsidR="00D477C5" w:rsidRDefault="00D477C5" w:rsidP="009A2534">
      <w:pPr>
        <w:pStyle w:val="ListParagraph"/>
        <w:numPr>
          <w:ilvl w:val="0"/>
          <w:numId w:val="0"/>
        </w:numPr>
        <w:ind w:left="360"/>
        <w:rPr>
          <w:rStyle w:val="ReportTemplate"/>
          <w:rFonts w:eastAsia="Arial" w:cs="Arial"/>
        </w:rPr>
      </w:pPr>
    </w:p>
    <w:p w14:paraId="2BBB2230" w14:textId="451B60A2" w:rsidR="004B61EB" w:rsidRPr="004B61EB" w:rsidRDefault="004B61EB" w:rsidP="004B61EB">
      <w:pPr>
        <w:rPr>
          <w:rFonts w:eastAsia="Arial" w:cs="Arial"/>
        </w:rPr>
      </w:pPr>
    </w:p>
    <w:p w14:paraId="4656EE7C" w14:textId="1007D767" w:rsidR="004B61EB" w:rsidRDefault="004B61EB" w:rsidP="004B61EB">
      <w:pPr>
        <w:rPr>
          <w:rStyle w:val="ReportTemplate"/>
          <w:rFonts w:eastAsia="Arial" w:cs="Arial"/>
        </w:rPr>
      </w:pPr>
    </w:p>
    <w:p w14:paraId="17DF416B" w14:textId="4A96A789" w:rsidR="004B61EB" w:rsidRPr="004B61EB" w:rsidRDefault="004B61EB" w:rsidP="004B61EB">
      <w:pPr>
        <w:tabs>
          <w:tab w:val="left" w:pos="2170"/>
        </w:tabs>
        <w:rPr>
          <w:rFonts w:eastAsia="Arial" w:cs="Arial"/>
        </w:rPr>
      </w:pPr>
      <w:r>
        <w:tab/>
      </w:r>
      <w:r>
        <w:tab/>
      </w:r>
    </w:p>
    <w:sectPr w:rsidR="004B61EB" w:rsidRPr="004B61EB" w:rsidSect="00C40521">
      <w:head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B01C7" w14:textId="77777777" w:rsidR="00DF4430" w:rsidRPr="00C803F3" w:rsidRDefault="00DF4430" w:rsidP="00C803F3">
      <w:r>
        <w:separator/>
      </w:r>
    </w:p>
  </w:endnote>
  <w:endnote w:type="continuationSeparator" w:id="0">
    <w:p w14:paraId="7C1FDF4C" w14:textId="77777777" w:rsidR="00DF4430" w:rsidRPr="00C803F3" w:rsidRDefault="00DF4430" w:rsidP="00C803F3">
      <w:r>
        <w:continuationSeparator/>
      </w:r>
    </w:p>
  </w:endnote>
  <w:endnote w:type="continuationNotice" w:id="1">
    <w:p w14:paraId="71687407" w14:textId="77777777" w:rsidR="00DF4430" w:rsidRDefault="00DF4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7F34" w14:textId="77777777" w:rsidR="00332920" w:rsidRDefault="00332920" w:rsidP="00332920">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FD16918" w14:textId="77777777" w:rsidR="00332920" w:rsidRDefault="00332920" w:rsidP="0033292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9E59" w14:textId="77777777" w:rsidR="00DF4430" w:rsidRPr="00C803F3" w:rsidRDefault="00DF4430" w:rsidP="00C803F3">
      <w:r>
        <w:separator/>
      </w:r>
    </w:p>
  </w:footnote>
  <w:footnote w:type="continuationSeparator" w:id="0">
    <w:p w14:paraId="764C40BE" w14:textId="77777777" w:rsidR="00DF4430" w:rsidRPr="00C803F3" w:rsidRDefault="00DF4430" w:rsidP="00C803F3">
      <w:r>
        <w:continuationSeparator/>
      </w:r>
    </w:p>
  </w:footnote>
  <w:footnote w:type="continuationNotice" w:id="1">
    <w:p w14:paraId="0D3DC334" w14:textId="77777777" w:rsidR="00DF4430" w:rsidRDefault="00DF4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336"/>
    </w:tblGrid>
    <w:tr w:rsidR="00332920" w:rsidRPr="00723D1B" w14:paraId="090DCB2B" w14:textId="77777777" w:rsidTr="000B59A3">
      <w:trPr>
        <w:trHeight w:val="306"/>
      </w:trPr>
      <w:tc>
        <w:tcPr>
          <w:tcW w:w="6138" w:type="dxa"/>
          <w:vMerge w:val="restart"/>
        </w:tcPr>
        <w:p w14:paraId="29099A14" w14:textId="77777777" w:rsidR="00332920" w:rsidRPr="00C803F3" w:rsidRDefault="00332920" w:rsidP="00332920">
          <w:r>
            <w:rPr>
              <w:noProof/>
            </w:rPr>
            <w:drawing>
              <wp:inline distT="0" distB="0" distL="0" distR="0" wp14:anchorId="03B5F94A" wp14:editId="772946A0">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4336" w:type="dxa"/>
        </w:tcPr>
        <w:p w14:paraId="7068BF43" w14:textId="77777777" w:rsidR="00332920" w:rsidRDefault="00332920" w:rsidP="00332920">
          <w:pPr>
            <w:rPr>
              <w:b/>
            </w:rPr>
          </w:pPr>
        </w:p>
        <w:p w14:paraId="7D7E70E9" w14:textId="77777777" w:rsidR="00332920" w:rsidRDefault="00332920" w:rsidP="00332920">
          <w:pPr>
            <w:rPr>
              <w:b/>
            </w:rPr>
          </w:pPr>
        </w:p>
        <w:sdt>
          <w:sdtPr>
            <w:rPr>
              <w:b/>
            </w:rPr>
            <w:alias w:val="Board"/>
            <w:tag w:val="Board"/>
            <w:id w:val="1926684773"/>
            <w:placeholder>
              <w:docPart w:val="A0575F1F754B453DB92F9FB83D746F90"/>
            </w:placeholder>
          </w:sdtPr>
          <w:sdtContent>
            <w:p w14:paraId="76BE9958" w14:textId="77777777" w:rsidR="00332920" w:rsidRPr="00723D1B" w:rsidRDefault="00332920" w:rsidP="00332920">
              <w:pPr>
                <w:rPr>
                  <w:b/>
                </w:rPr>
              </w:pPr>
              <w:r>
                <w:rPr>
                  <w:b/>
                </w:rPr>
                <w:t>City Regions Board</w:t>
              </w:r>
            </w:p>
          </w:sdtContent>
        </w:sdt>
      </w:tc>
    </w:tr>
    <w:tr w:rsidR="00332920" w14:paraId="7FFC5914" w14:textId="77777777" w:rsidTr="000B59A3">
      <w:trPr>
        <w:trHeight w:val="298"/>
      </w:trPr>
      <w:tc>
        <w:tcPr>
          <w:tcW w:w="6138" w:type="dxa"/>
          <w:vMerge/>
        </w:tcPr>
        <w:p w14:paraId="7137F062" w14:textId="77777777" w:rsidR="00332920" w:rsidRPr="00A627DD" w:rsidRDefault="00332920" w:rsidP="00332920"/>
      </w:tc>
      <w:tc>
        <w:tcPr>
          <w:tcW w:w="4336" w:type="dxa"/>
        </w:tcPr>
        <w:sdt>
          <w:sdtPr>
            <w:rPr>
              <w:bCs/>
            </w:rPr>
            <w:alias w:val="Date"/>
            <w:tag w:val="Date"/>
            <w:id w:val="-174201208"/>
            <w:placeholder>
              <w:docPart w:val="2C1DA04B9C6047C3B54407E6FAC055B8"/>
            </w:placeholder>
            <w:date w:fullDate="2020-11-18T00:00:00Z">
              <w:dateFormat w:val="dd MMMM yyyy"/>
              <w:lid w:val="en-GB"/>
              <w:storeMappedDataAs w:val="dateTime"/>
              <w:calendar w:val="gregorian"/>
            </w:date>
          </w:sdtPr>
          <w:sdtContent>
            <w:p w14:paraId="0A0DCF8C" w14:textId="77777777" w:rsidR="00332920" w:rsidRPr="00963D00" w:rsidRDefault="00332920" w:rsidP="00332920">
              <w:pPr>
                <w:rPr>
                  <w:bCs/>
                </w:rPr>
              </w:pPr>
              <w:r w:rsidRPr="00963D00">
                <w:rPr>
                  <w:bCs/>
                </w:rPr>
                <w:t>18 November 2020</w:t>
              </w:r>
            </w:p>
          </w:sdtContent>
        </w:sdt>
        <w:p w14:paraId="4EDFEFB9" w14:textId="77777777" w:rsidR="00332920" w:rsidRDefault="00332920" w:rsidP="00332920"/>
      </w:tc>
    </w:tr>
  </w:tbl>
  <w:p w14:paraId="0EF26268" w14:textId="77777777" w:rsidR="00332920" w:rsidRDefault="00332920" w:rsidP="00332920">
    <w:pPr>
      <w:pStyle w:val="Header"/>
    </w:pPr>
  </w:p>
  <w:p w14:paraId="5837A1D9" w14:textId="77777777" w:rsidR="0001186A" w:rsidRPr="00332920" w:rsidRDefault="0001186A" w:rsidP="00332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336"/>
    </w:tblGrid>
    <w:tr w:rsidR="00332920" w:rsidRPr="00723D1B" w14:paraId="3738DFEA" w14:textId="77777777" w:rsidTr="000B59A3">
      <w:trPr>
        <w:trHeight w:val="306"/>
      </w:trPr>
      <w:tc>
        <w:tcPr>
          <w:tcW w:w="6138" w:type="dxa"/>
          <w:vMerge w:val="restart"/>
        </w:tcPr>
        <w:p w14:paraId="6A429397" w14:textId="77777777" w:rsidR="00332920" w:rsidRPr="00C803F3" w:rsidRDefault="00332920" w:rsidP="00332920">
          <w:r>
            <w:rPr>
              <w:noProof/>
            </w:rPr>
            <w:drawing>
              <wp:inline distT="0" distB="0" distL="0" distR="0" wp14:anchorId="16294C52" wp14:editId="4961AA33">
                <wp:extent cx="1428750" cy="847725"/>
                <wp:effectExtent l="0" t="0" r="0" b="9525"/>
                <wp:docPr id="15" name="Picture 1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4336" w:type="dxa"/>
        </w:tcPr>
        <w:p w14:paraId="1724E60B" w14:textId="77777777" w:rsidR="00332920" w:rsidRDefault="00332920" w:rsidP="00332920">
          <w:pPr>
            <w:rPr>
              <w:b/>
            </w:rPr>
          </w:pPr>
        </w:p>
        <w:p w14:paraId="7D99F3D5" w14:textId="77777777" w:rsidR="00332920" w:rsidRDefault="00332920" w:rsidP="00332920">
          <w:pPr>
            <w:rPr>
              <w:b/>
            </w:rPr>
          </w:pPr>
        </w:p>
        <w:sdt>
          <w:sdtPr>
            <w:rPr>
              <w:b/>
            </w:rPr>
            <w:alias w:val="Board"/>
            <w:tag w:val="Board"/>
            <w:id w:val="297194016"/>
            <w:placeholder>
              <w:docPart w:val="2C7E375CADF64EEFBFD3E36ABA6FFB24"/>
            </w:placeholder>
          </w:sdtPr>
          <w:sdtContent>
            <w:p w14:paraId="162C294B" w14:textId="77777777" w:rsidR="00332920" w:rsidRPr="00723D1B" w:rsidRDefault="00332920" w:rsidP="00332920">
              <w:pPr>
                <w:rPr>
                  <w:b/>
                </w:rPr>
              </w:pPr>
              <w:r>
                <w:rPr>
                  <w:b/>
                </w:rPr>
                <w:t>City Regions Board</w:t>
              </w:r>
            </w:p>
          </w:sdtContent>
        </w:sdt>
      </w:tc>
    </w:tr>
    <w:tr w:rsidR="00332920" w14:paraId="04CAA3EC" w14:textId="77777777" w:rsidTr="000B59A3">
      <w:trPr>
        <w:trHeight w:val="298"/>
      </w:trPr>
      <w:tc>
        <w:tcPr>
          <w:tcW w:w="6138" w:type="dxa"/>
          <w:vMerge/>
        </w:tcPr>
        <w:p w14:paraId="1BF2DA4B" w14:textId="77777777" w:rsidR="00332920" w:rsidRPr="00A627DD" w:rsidRDefault="00332920" w:rsidP="00332920"/>
      </w:tc>
      <w:tc>
        <w:tcPr>
          <w:tcW w:w="4336" w:type="dxa"/>
        </w:tcPr>
        <w:sdt>
          <w:sdtPr>
            <w:rPr>
              <w:bCs/>
            </w:rPr>
            <w:alias w:val="Date"/>
            <w:tag w:val="Date"/>
            <w:id w:val="-1989083071"/>
            <w:placeholder>
              <w:docPart w:val="E3A7C59CC6B34BA4B0D761354596FE0E"/>
            </w:placeholder>
            <w:date w:fullDate="2020-11-18T00:00:00Z">
              <w:dateFormat w:val="dd MMMM yyyy"/>
              <w:lid w:val="en-GB"/>
              <w:storeMappedDataAs w:val="dateTime"/>
              <w:calendar w:val="gregorian"/>
            </w:date>
          </w:sdtPr>
          <w:sdtContent>
            <w:p w14:paraId="4EAD3142" w14:textId="77777777" w:rsidR="00332920" w:rsidRPr="00963D00" w:rsidRDefault="00332920" w:rsidP="00332920">
              <w:pPr>
                <w:rPr>
                  <w:bCs/>
                </w:rPr>
              </w:pPr>
              <w:r w:rsidRPr="00963D00">
                <w:rPr>
                  <w:bCs/>
                </w:rPr>
                <w:t>18 November 2020</w:t>
              </w:r>
            </w:p>
          </w:sdtContent>
        </w:sdt>
        <w:p w14:paraId="65478BCA" w14:textId="77777777" w:rsidR="00332920" w:rsidRDefault="00332920" w:rsidP="00332920"/>
      </w:tc>
    </w:tr>
  </w:tbl>
  <w:p w14:paraId="6CFF388C" w14:textId="77777777" w:rsidR="00332920" w:rsidRDefault="00332920" w:rsidP="00332920">
    <w:pPr>
      <w:pStyle w:val="Header"/>
    </w:pPr>
  </w:p>
  <w:p w14:paraId="3AEEF846" w14:textId="77777777" w:rsidR="00C40521" w:rsidRDefault="00C40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9BB"/>
    <w:multiLevelType w:val="hybridMultilevel"/>
    <w:tmpl w:val="BBD21180"/>
    <w:lvl w:ilvl="0" w:tplc="BF4C6D4A">
      <w:start w:val="1"/>
      <w:numFmt w:val="bullet"/>
      <w:lvlText w:val=""/>
      <w:lvlJc w:val="left"/>
      <w:pPr>
        <w:ind w:left="720" w:hanging="360"/>
      </w:pPr>
      <w:rPr>
        <w:rFonts w:ascii="Symbol" w:hAnsi="Symbol" w:hint="default"/>
      </w:rPr>
    </w:lvl>
    <w:lvl w:ilvl="1" w:tplc="0B18F8D0">
      <w:start w:val="1"/>
      <w:numFmt w:val="bullet"/>
      <w:lvlText w:val="o"/>
      <w:lvlJc w:val="left"/>
      <w:pPr>
        <w:ind w:left="1440" w:hanging="360"/>
      </w:pPr>
      <w:rPr>
        <w:rFonts w:ascii="Courier New" w:hAnsi="Courier New" w:hint="default"/>
      </w:rPr>
    </w:lvl>
    <w:lvl w:ilvl="2" w:tplc="F99C8EC0">
      <w:start w:val="1"/>
      <w:numFmt w:val="bullet"/>
      <w:lvlText w:val=""/>
      <w:lvlJc w:val="left"/>
      <w:pPr>
        <w:ind w:left="2160" w:hanging="360"/>
      </w:pPr>
      <w:rPr>
        <w:rFonts w:ascii="Wingdings" w:hAnsi="Wingdings" w:hint="default"/>
      </w:rPr>
    </w:lvl>
    <w:lvl w:ilvl="3" w:tplc="F4EA76F8">
      <w:start w:val="1"/>
      <w:numFmt w:val="bullet"/>
      <w:lvlText w:val=""/>
      <w:lvlJc w:val="left"/>
      <w:pPr>
        <w:ind w:left="2880" w:hanging="360"/>
      </w:pPr>
      <w:rPr>
        <w:rFonts w:ascii="Symbol" w:hAnsi="Symbol" w:hint="default"/>
      </w:rPr>
    </w:lvl>
    <w:lvl w:ilvl="4" w:tplc="9246FD12">
      <w:start w:val="1"/>
      <w:numFmt w:val="bullet"/>
      <w:lvlText w:val="o"/>
      <w:lvlJc w:val="left"/>
      <w:pPr>
        <w:ind w:left="3600" w:hanging="360"/>
      </w:pPr>
      <w:rPr>
        <w:rFonts w:ascii="Courier New" w:hAnsi="Courier New" w:hint="default"/>
      </w:rPr>
    </w:lvl>
    <w:lvl w:ilvl="5" w:tplc="2008523A">
      <w:start w:val="1"/>
      <w:numFmt w:val="bullet"/>
      <w:lvlText w:val=""/>
      <w:lvlJc w:val="left"/>
      <w:pPr>
        <w:ind w:left="4320" w:hanging="360"/>
      </w:pPr>
      <w:rPr>
        <w:rFonts w:ascii="Wingdings" w:hAnsi="Wingdings" w:hint="default"/>
      </w:rPr>
    </w:lvl>
    <w:lvl w:ilvl="6" w:tplc="03F2DBA2">
      <w:start w:val="1"/>
      <w:numFmt w:val="bullet"/>
      <w:lvlText w:val=""/>
      <w:lvlJc w:val="left"/>
      <w:pPr>
        <w:ind w:left="5040" w:hanging="360"/>
      </w:pPr>
      <w:rPr>
        <w:rFonts w:ascii="Symbol" w:hAnsi="Symbol" w:hint="default"/>
      </w:rPr>
    </w:lvl>
    <w:lvl w:ilvl="7" w:tplc="5024FF60">
      <w:start w:val="1"/>
      <w:numFmt w:val="bullet"/>
      <w:lvlText w:val="o"/>
      <w:lvlJc w:val="left"/>
      <w:pPr>
        <w:ind w:left="5760" w:hanging="360"/>
      </w:pPr>
      <w:rPr>
        <w:rFonts w:ascii="Courier New" w:hAnsi="Courier New" w:hint="default"/>
      </w:rPr>
    </w:lvl>
    <w:lvl w:ilvl="8" w:tplc="D152DC40">
      <w:start w:val="1"/>
      <w:numFmt w:val="bullet"/>
      <w:lvlText w:val=""/>
      <w:lvlJc w:val="left"/>
      <w:pPr>
        <w:ind w:left="6480" w:hanging="360"/>
      </w:pPr>
      <w:rPr>
        <w:rFonts w:ascii="Wingdings" w:hAnsi="Wingdings" w:hint="default"/>
      </w:rPr>
    </w:lvl>
  </w:abstractNum>
  <w:abstractNum w:abstractNumId="1"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331588"/>
    <w:multiLevelType w:val="hybridMultilevel"/>
    <w:tmpl w:val="5B34583E"/>
    <w:lvl w:ilvl="0" w:tplc="9B0E0E16">
      <w:start w:val="1"/>
      <w:numFmt w:val="decimal"/>
      <w:lvlText w:val="%1."/>
      <w:lvlJc w:val="left"/>
      <w:pPr>
        <w:ind w:left="720" w:hanging="360"/>
      </w:pPr>
    </w:lvl>
    <w:lvl w:ilvl="1" w:tplc="B5921CB6">
      <w:start w:val="1"/>
      <w:numFmt w:val="decimal"/>
      <w:lvlText w:val="%2."/>
      <w:lvlJc w:val="left"/>
      <w:pPr>
        <w:ind w:left="1440" w:hanging="360"/>
      </w:pPr>
    </w:lvl>
    <w:lvl w:ilvl="2" w:tplc="C6228978">
      <w:start w:val="1"/>
      <w:numFmt w:val="lowerRoman"/>
      <w:lvlText w:val="%3."/>
      <w:lvlJc w:val="right"/>
      <w:pPr>
        <w:ind w:left="2160" w:hanging="180"/>
      </w:pPr>
    </w:lvl>
    <w:lvl w:ilvl="3" w:tplc="59FC6CC0">
      <w:start w:val="1"/>
      <w:numFmt w:val="decimal"/>
      <w:lvlText w:val="%4."/>
      <w:lvlJc w:val="left"/>
      <w:pPr>
        <w:ind w:left="2880" w:hanging="360"/>
      </w:pPr>
    </w:lvl>
    <w:lvl w:ilvl="4" w:tplc="989ABF86">
      <w:start w:val="1"/>
      <w:numFmt w:val="lowerLetter"/>
      <w:lvlText w:val="%5."/>
      <w:lvlJc w:val="left"/>
      <w:pPr>
        <w:ind w:left="3600" w:hanging="360"/>
      </w:pPr>
    </w:lvl>
    <w:lvl w:ilvl="5" w:tplc="0DF8635E">
      <w:start w:val="1"/>
      <w:numFmt w:val="lowerRoman"/>
      <w:lvlText w:val="%6."/>
      <w:lvlJc w:val="right"/>
      <w:pPr>
        <w:ind w:left="4320" w:hanging="180"/>
      </w:pPr>
    </w:lvl>
    <w:lvl w:ilvl="6" w:tplc="8F30C83C">
      <w:start w:val="1"/>
      <w:numFmt w:val="decimal"/>
      <w:lvlText w:val="%7."/>
      <w:lvlJc w:val="left"/>
      <w:pPr>
        <w:ind w:left="5040" w:hanging="360"/>
      </w:pPr>
    </w:lvl>
    <w:lvl w:ilvl="7" w:tplc="5FE66F6C">
      <w:start w:val="1"/>
      <w:numFmt w:val="lowerLetter"/>
      <w:lvlText w:val="%8."/>
      <w:lvlJc w:val="left"/>
      <w:pPr>
        <w:ind w:left="5760" w:hanging="360"/>
      </w:pPr>
    </w:lvl>
    <w:lvl w:ilvl="8" w:tplc="F47A8170">
      <w:start w:val="1"/>
      <w:numFmt w:val="lowerRoman"/>
      <w:lvlText w:val="%9."/>
      <w:lvlJc w:val="right"/>
      <w:pPr>
        <w:ind w:left="6480" w:hanging="180"/>
      </w:pPr>
    </w:lvl>
  </w:abstractNum>
  <w:abstractNum w:abstractNumId="3" w15:restartNumberingAfterBreak="0">
    <w:nsid w:val="0FD331A4"/>
    <w:multiLevelType w:val="hybridMultilevel"/>
    <w:tmpl w:val="20D6360C"/>
    <w:lvl w:ilvl="0" w:tplc="D8941FF0">
      <w:start w:val="1"/>
      <w:numFmt w:val="bullet"/>
      <w:lvlText w:val=""/>
      <w:lvlJc w:val="left"/>
      <w:pPr>
        <w:ind w:left="720" w:hanging="360"/>
      </w:pPr>
      <w:rPr>
        <w:rFonts w:ascii="Symbol" w:hAnsi="Symbol" w:hint="default"/>
      </w:rPr>
    </w:lvl>
    <w:lvl w:ilvl="1" w:tplc="A0C8BC14">
      <w:start w:val="1"/>
      <w:numFmt w:val="bullet"/>
      <w:lvlText w:val="o"/>
      <w:lvlJc w:val="left"/>
      <w:pPr>
        <w:ind w:left="1440" w:hanging="360"/>
      </w:pPr>
      <w:rPr>
        <w:rFonts w:ascii="Courier New" w:hAnsi="Courier New" w:hint="default"/>
      </w:rPr>
    </w:lvl>
    <w:lvl w:ilvl="2" w:tplc="C67612BA">
      <w:start w:val="1"/>
      <w:numFmt w:val="bullet"/>
      <w:lvlText w:val=""/>
      <w:lvlJc w:val="left"/>
      <w:pPr>
        <w:ind w:left="2160" w:hanging="360"/>
      </w:pPr>
      <w:rPr>
        <w:rFonts w:ascii="Wingdings" w:hAnsi="Wingdings" w:hint="default"/>
      </w:rPr>
    </w:lvl>
    <w:lvl w:ilvl="3" w:tplc="B102095E">
      <w:start w:val="1"/>
      <w:numFmt w:val="bullet"/>
      <w:lvlText w:val=""/>
      <w:lvlJc w:val="left"/>
      <w:pPr>
        <w:ind w:left="2880" w:hanging="360"/>
      </w:pPr>
      <w:rPr>
        <w:rFonts w:ascii="Symbol" w:hAnsi="Symbol" w:hint="default"/>
      </w:rPr>
    </w:lvl>
    <w:lvl w:ilvl="4" w:tplc="D14AA0E8">
      <w:start w:val="1"/>
      <w:numFmt w:val="bullet"/>
      <w:lvlText w:val="o"/>
      <w:lvlJc w:val="left"/>
      <w:pPr>
        <w:ind w:left="3600" w:hanging="360"/>
      </w:pPr>
      <w:rPr>
        <w:rFonts w:ascii="Courier New" w:hAnsi="Courier New" w:hint="default"/>
      </w:rPr>
    </w:lvl>
    <w:lvl w:ilvl="5" w:tplc="925A31EC">
      <w:start w:val="1"/>
      <w:numFmt w:val="bullet"/>
      <w:lvlText w:val=""/>
      <w:lvlJc w:val="left"/>
      <w:pPr>
        <w:ind w:left="4320" w:hanging="360"/>
      </w:pPr>
      <w:rPr>
        <w:rFonts w:ascii="Wingdings" w:hAnsi="Wingdings" w:hint="default"/>
      </w:rPr>
    </w:lvl>
    <w:lvl w:ilvl="6" w:tplc="8E6668DC">
      <w:start w:val="1"/>
      <w:numFmt w:val="bullet"/>
      <w:lvlText w:val=""/>
      <w:lvlJc w:val="left"/>
      <w:pPr>
        <w:ind w:left="5040" w:hanging="360"/>
      </w:pPr>
      <w:rPr>
        <w:rFonts w:ascii="Symbol" w:hAnsi="Symbol" w:hint="default"/>
      </w:rPr>
    </w:lvl>
    <w:lvl w:ilvl="7" w:tplc="1A7A31EE">
      <w:start w:val="1"/>
      <w:numFmt w:val="bullet"/>
      <w:lvlText w:val="o"/>
      <w:lvlJc w:val="left"/>
      <w:pPr>
        <w:ind w:left="5760" w:hanging="360"/>
      </w:pPr>
      <w:rPr>
        <w:rFonts w:ascii="Courier New" w:hAnsi="Courier New" w:hint="default"/>
      </w:rPr>
    </w:lvl>
    <w:lvl w:ilvl="8" w:tplc="0568B334">
      <w:start w:val="1"/>
      <w:numFmt w:val="bullet"/>
      <w:lvlText w:val=""/>
      <w:lvlJc w:val="left"/>
      <w:pPr>
        <w:ind w:left="6480" w:hanging="360"/>
      </w:pPr>
      <w:rPr>
        <w:rFonts w:ascii="Wingdings" w:hAnsi="Wingdings" w:hint="default"/>
      </w:rPr>
    </w:lvl>
  </w:abstractNum>
  <w:abstractNum w:abstractNumId="4" w15:restartNumberingAfterBreak="0">
    <w:nsid w:val="132E7A25"/>
    <w:multiLevelType w:val="hybridMultilevel"/>
    <w:tmpl w:val="542A47F2"/>
    <w:lvl w:ilvl="0" w:tplc="7366B26C">
      <w:start w:val="1"/>
      <w:numFmt w:val="bullet"/>
      <w:lvlText w:val=""/>
      <w:lvlJc w:val="left"/>
      <w:pPr>
        <w:ind w:left="720" w:hanging="360"/>
      </w:pPr>
      <w:rPr>
        <w:rFonts w:ascii="Symbol" w:hAnsi="Symbol" w:hint="default"/>
      </w:rPr>
    </w:lvl>
    <w:lvl w:ilvl="1" w:tplc="61464AC8">
      <w:start w:val="1"/>
      <w:numFmt w:val="bullet"/>
      <w:lvlText w:val="o"/>
      <w:lvlJc w:val="left"/>
      <w:pPr>
        <w:ind w:left="1440" w:hanging="360"/>
      </w:pPr>
      <w:rPr>
        <w:rFonts w:ascii="Courier New" w:hAnsi="Courier New" w:hint="default"/>
      </w:rPr>
    </w:lvl>
    <w:lvl w:ilvl="2" w:tplc="6E4001A0">
      <w:start w:val="1"/>
      <w:numFmt w:val="bullet"/>
      <w:lvlText w:val=""/>
      <w:lvlJc w:val="left"/>
      <w:pPr>
        <w:ind w:left="2160" w:hanging="360"/>
      </w:pPr>
      <w:rPr>
        <w:rFonts w:ascii="Wingdings" w:hAnsi="Wingdings" w:hint="default"/>
      </w:rPr>
    </w:lvl>
    <w:lvl w:ilvl="3" w:tplc="CE82D2F0">
      <w:start w:val="1"/>
      <w:numFmt w:val="bullet"/>
      <w:lvlText w:val=""/>
      <w:lvlJc w:val="left"/>
      <w:pPr>
        <w:ind w:left="2880" w:hanging="360"/>
      </w:pPr>
      <w:rPr>
        <w:rFonts w:ascii="Symbol" w:hAnsi="Symbol" w:hint="default"/>
      </w:rPr>
    </w:lvl>
    <w:lvl w:ilvl="4" w:tplc="BA086C0C">
      <w:start w:val="1"/>
      <w:numFmt w:val="bullet"/>
      <w:lvlText w:val="o"/>
      <w:lvlJc w:val="left"/>
      <w:pPr>
        <w:ind w:left="3600" w:hanging="360"/>
      </w:pPr>
      <w:rPr>
        <w:rFonts w:ascii="Courier New" w:hAnsi="Courier New" w:hint="default"/>
      </w:rPr>
    </w:lvl>
    <w:lvl w:ilvl="5" w:tplc="82E2AFD0">
      <w:start w:val="1"/>
      <w:numFmt w:val="bullet"/>
      <w:lvlText w:val=""/>
      <w:lvlJc w:val="left"/>
      <w:pPr>
        <w:ind w:left="4320" w:hanging="360"/>
      </w:pPr>
      <w:rPr>
        <w:rFonts w:ascii="Wingdings" w:hAnsi="Wingdings" w:hint="default"/>
      </w:rPr>
    </w:lvl>
    <w:lvl w:ilvl="6" w:tplc="39B6725A">
      <w:start w:val="1"/>
      <w:numFmt w:val="bullet"/>
      <w:lvlText w:val=""/>
      <w:lvlJc w:val="left"/>
      <w:pPr>
        <w:ind w:left="5040" w:hanging="360"/>
      </w:pPr>
      <w:rPr>
        <w:rFonts w:ascii="Symbol" w:hAnsi="Symbol" w:hint="default"/>
      </w:rPr>
    </w:lvl>
    <w:lvl w:ilvl="7" w:tplc="809A0CC4">
      <w:start w:val="1"/>
      <w:numFmt w:val="bullet"/>
      <w:lvlText w:val="o"/>
      <w:lvlJc w:val="left"/>
      <w:pPr>
        <w:ind w:left="5760" w:hanging="360"/>
      </w:pPr>
      <w:rPr>
        <w:rFonts w:ascii="Courier New" w:hAnsi="Courier New" w:hint="default"/>
      </w:rPr>
    </w:lvl>
    <w:lvl w:ilvl="8" w:tplc="2C820604">
      <w:start w:val="1"/>
      <w:numFmt w:val="bullet"/>
      <w:lvlText w:val=""/>
      <w:lvlJc w:val="left"/>
      <w:pPr>
        <w:ind w:left="6480" w:hanging="360"/>
      </w:pPr>
      <w:rPr>
        <w:rFonts w:ascii="Wingdings" w:hAnsi="Wingdings" w:hint="default"/>
      </w:rPr>
    </w:lvl>
  </w:abstractNum>
  <w:abstractNum w:abstractNumId="5" w15:restartNumberingAfterBreak="0">
    <w:nsid w:val="16C70E44"/>
    <w:multiLevelType w:val="hybridMultilevel"/>
    <w:tmpl w:val="BA3C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37E1C"/>
    <w:multiLevelType w:val="hybridMultilevel"/>
    <w:tmpl w:val="A0848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C84964"/>
    <w:multiLevelType w:val="hybridMultilevel"/>
    <w:tmpl w:val="965CC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0D5266A2"/>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E00C8E"/>
    <w:multiLevelType w:val="hybridMultilevel"/>
    <w:tmpl w:val="B0C61AE2"/>
    <w:lvl w:ilvl="0" w:tplc="A01E3E5E">
      <w:start w:val="1"/>
      <w:numFmt w:val="bullet"/>
      <w:lvlText w:val=""/>
      <w:lvlJc w:val="left"/>
      <w:pPr>
        <w:ind w:left="720" w:hanging="360"/>
      </w:pPr>
      <w:rPr>
        <w:rFonts w:ascii="Symbol" w:hAnsi="Symbol" w:hint="default"/>
      </w:rPr>
    </w:lvl>
    <w:lvl w:ilvl="1" w:tplc="1E48053A">
      <w:start w:val="1"/>
      <w:numFmt w:val="bullet"/>
      <w:lvlText w:val="o"/>
      <w:lvlJc w:val="left"/>
      <w:pPr>
        <w:ind w:left="1440" w:hanging="360"/>
      </w:pPr>
      <w:rPr>
        <w:rFonts w:ascii="Courier New" w:hAnsi="Courier New" w:hint="default"/>
      </w:rPr>
    </w:lvl>
    <w:lvl w:ilvl="2" w:tplc="C40A49A8">
      <w:start w:val="1"/>
      <w:numFmt w:val="bullet"/>
      <w:lvlText w:val=""/>
      <w:lvlJc w:val="left"/>
      <w:pPr>
        <w:ind w:left="2160" w:hanging="360"/>
      </w:pPr>
      <w:rPr>
        <w:rFonts w:ascii="Wingdings" w:hAnsi="Wingdings" w:hint="default"/>
      </w:rPr>
    </w:lvl>
    <w:lvl w:ilvl="3" w:tplc="3828BD1E">
      <w:start w:val="1"/>
      <w:numFmt w:val="bullet"/>
      <w:lvlText w:val=""/>
      <w:lvlJc w:val="left"/>
      <w:pPr>
        <w:ind w:left="2880" w:hanging="360"/>
      </w:pPr>
      <w:rPr>
        <w:rFonts w:ascii="Symbol" w:hAnsi="Symbol" w:hint="default"/>
      </w:rPr>
    </w:lvl>
    <w:lvl w:ilvl="4" w:tplc="A3347D5A">
      <w:start w:val="1"/>
      <w:numFmt w:val="bullet"/>
      <w:lvlText w:val="o"/>
      <w:lvlJc w:val="left"/>
      <w:pPr>
        <w:ind w:left="3600" w:hanging="360"/>
      </w:pPr>
      <w:rPr>
        <w:rFonts w:ascii="Courier New" w:hAnsi="Courier New" w:hint="default"/>
      </w:rPr>
    </w:lvl>
    <w:lvl w:ilvl="5" w:tplc="506CCEE6">
      <w:start w:val="1"/>
      <w:numFmt w:val="bullet"/>
      <w:lvlText w:val=""/>
      <w:lvlJc w:val="left"/>
      <w:pPr>
        <w:ind w:left="4320" w:hanging="360"/>
      </w:pPr>
      <w:rPr>
        <w:rFonts w:ascii="Wingdings" w:hAnsi="Wingdings" w:hint="default"/>
      </w:rPr>
    </w:lvl>
    <w:lvl w:ilvl="6" w:tplc="FA120868">
      <w:start w:val="1"/>
      <w:numFmt w:val="bullet"/>
      <w:lvlText w:val=""/>
      <w:lvlJc w:val="left"/>
      <w:pPr>
        <w:ind w:left="5040" w:hanging="360"/>
      </w:pPr>
      <w:rPr>
        <w:rFonts w:ascii="Symbol" w:hAnsi="Symbol" w:hint="default"/>
      </w:rPr>
    </w:lvl>
    <w:lvl w:ilvl="7" w:tplc="FCF2559A">
      <w:start w:val="1"/>
      <w:numFmt w:val="bullet"/>
      <w:lvlText w:val="o"/>
      <w:lvlJc w:val="left"/>
      <w:pPr>
        <w:ind w:left="5760" w:hanging="360"/>
      </w:pPr>
      <w:rPr>
        <w:rFonts w:ascii="Courier New" w:hAnsi="Courier New" w:hint="default"/>
      </w:rPr>
    </w:lvl>
    <w:lvl w:ilvl="8" w:tplc="69845288">
      <w:start w:val="1"/>
      <w:numFmt w:val="bullet"/>
      <w:lvlText w:val=""/>
      <w:lvlJc w:val="left"/>
      <w:pPr>
        <w:ind w:left="6480" w:hanging="360"/>
      </w:pPr>
      <w:rPr>
        <w:rFonts w:ascii="Wingdings" w:hAnsi="Wingdings" w:hint="default"/>
      </w:rPr>
    </w:lvl>
  </w:abstractNum>
  <w:abstractNum w:abstractNumId="11" w15:restartNumberingAfterBreak="0">
    <w:nsid w:val="3FBF50C7"/>
    <w:multiLevelType w:val="multilevel"/>
    <w:tmpl w:val="D276893C"/>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2" w15:restartNumberingAfterBreak="0">
    <w:nsid w:val="43542538"/>
    <w:multiLevelType w:val="hybridMultilevel"/>
    <w:tmpl w:val="2296373E"/>
    <w:lvl w:ilvl="0" w:tplc="CA523A70">
      <w:start w:val="1"/>
      <w:numFmt w:val="bullet"/>
      <w:lvlText w:val=""/>
      <w:lvlJc w:val="left"/>
      <w:pPr>
        <w:ind w:left="720" w:hanging="360"/>
      </w:pPr>
      <w:rPr>
        <w:rFonts w:ascii="Symbol" w:hAnsi="Symbol" w:hint="default"/>
      </w:rPr>
    </w:lvl>
    <w:lvl w:ilvl="1" w:tplc="6A8C15C0">
      <w:start w:val="1"/>
      <w:numFmt w:val="bullet"/>
      <w:lvlText w:val="o"/>
      <w:lvlJc w:val="left"/>
      <w:pPr>
        <w:ind w:left="1440" w:hanging="360"/>
      </w:pPr>
      <w:rPr>
        <w:rFonts w:ascii="Courier New" w:hAnsi="Courier New" w:hint="default"/>
      </w:rPr>
    </w:lvl>
    <w:lvl w:ilvl="2" w:tplc="D10AF75A">
      <w:start w:val="1"/>
      <w:numFmt w:val="bullet"/>
      <w:lvlText w:val=""/>
      <w:lvlJc w:val="left"/>
      <w:pPr>
        <w:ind w:left="2160" w:hanging="360"/>
      </w:pPr>
      <w:rPr>
        <w:rFonts w:ascii="Wingdings" w:hAnsi="Wingdings" w:hint="default"/>
      </w:rPr>
    </w:lvl>
    <w:lvl w:ilvl="3" w:tplc="BF28F006">
      <w:start w:val="1"/>
      <w:numFmt w:val="bullet"/>
      <w:lvlText w:val=""/>
      <w:lvlJc w:val="left"/>
      <w:pPr>
        <w:ind w:left="2880" w:hanging="360"/>
      </w:pPr>
      <w:rPr>
        <w:rFonts w:ascii="Symbol" w:hAnsi="Symbol" w:hint="default"/>
      </w:rPr>
    </w:lvl>
    <w:lvl w:ilvl="4" w:tplc="DAEC4B8C">
      <w:start w:val="1"/>
      <w:numFmt w:val="bullet"/>
      <w:lvlText w:val="o"/>
      <w:lvlJc w:val="left"/>
      <w:pPr>
        <w:ind w:left="3600" w:hanging="360"/>
      </w:pPr>
      <w:rPr>
        <w:rFonts w:ascii="Courier New" w:hAnsi="Courier New" w:hint="default"/>
      </w:rPr>
    </w:lvl>
    <w:lvl w:ilvl="5" w:tplc="D06C449C">
      <w:start w:val="1"/>
      <w:numFmt w:val="bullet"/>
      <w:lvlText w:val=""/>
      <w:lvlJc w:val="left"/>
      <w:pPr>
        <w:ind w:left="4320" w:hanging="360"/>
      </w:pPr>
      <w:rPr>
        <w:rFonts w:ascii="Wingdings" w:hAnsi="Wingdings" w:hint="default"/>
      </w:rPr>
    </w:lvl>
    <w:lvl w:ilvl="6" w:tplc="6E788862">
      <w:start w:val="1"/>
      <w:numFmt w:val="bullet"/>
      <w:lvlText w:val=""/>
      <w:lvlJc w:val="left"/>
      <w:pPr>
        <w:ind w:left="5040" w:hanging="360"/>
      </w:pPr>
      <w:rPr>
        <w:rFonts w:ascii="Symbol" w:hAnsi="Symbol" w:hint="default"/>
      </w:rPr>
    </w:lvl>
    <w:lvl w:ilvl="7" w:tplc="7CE6E0A2">
      <w:start w:val="1"/>
      <w:numFmt w:val="bullet"/>
      <w:lvlText w:val="o"/>
      <w:lvlJc w:val="left"/>
      <w:pPr>
        <w:ind w:left="5760" w:hanging="360"/>
      </w:pPr>
      <w:rPr>
        <w:rFonts w:ascii="Courier New" w:hAnsi="Courier New" w:hint="default"/>
      </w:rPr>
    </w:lvl>
    <w:lvl w:ilvl="8" w:tplc="298AF174">
      <w:start w:val="1"/>
      <w:numFmt w:val="bullet"/>
      <w:lvlText w:val=""/>
      <w:lvlJc w:val="left"/>
      <w:pPr>
        <w:ind w:left="6480" w:hanging="360"/>
      </w:pPr>
      <w:rPr>
        <w:rFonts w:ascii="Wingdings" w:hAnsi="Wingdings" w:hint="default"/>
      </w:rPr>
    </w:lvl>
  </w:abstractNum>
  <w:abstractNum w:abstractNumId="13" w15:restartNumberingAfterBreak="0">
    <w:nsid w:val="4B8B596C"/>
    <w:multiLevelType w:val="hybridMultilevel"/>
    <w:tmpl w:val="1A442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2A7E2F"/>
    <w:multiLevelType w:val="hybridMultilevel"/>
    <w:tmpl w:val="53869DB8"/>
    <w:lvl w:ilvl="0" w:tplc="0D02782A">
      <w:start w:val="1"/>
      <w:numFmt w:val="bullet"/>
      <w:lvlText w:val=""/>
      <w:lvlJc w:val="left"/>
      <w:pPr>
        <w:ind w:left="720" w:hanging="360"/>
      </w:pPr>
      <w:rPr>
        <w:rFonts w:ascii="Symbol" w:hAnsi="Symbol" w:hint="default"/>
      </w:rPr>
    </w:lvl>
    <w:lvl w:ilvl="1" w:tplc="5B065378">
      <w:start w:val="1"/>
      <w:numFmt w:val="bullet"/>
      <w:lvlText w:val="o"/>
      <w:lvlJc w:val="left"/>
      <w:pPr>
        <w:ind w:left="1440" w:hanging="360"/>
      </w:pPr>
      <w:rPr>
        <w:rFonts w:ascii="Courier New" w:hAnsi="Courier New" w:hint="default"/>
      </w:rPr>
    </w:lvl>
    <w:lvl w:ilvl="2" w:tplc="8632B44C">
      <w:start w:val="1"/>
      <w:numFmt w:val="bullet"/>
      <w:lvlText w:val=""/>
      <w:lvlJc w:val="left"/>
      <w:pPr>
        <w:ind w:left="2160" w:hanging="360"/>
      </w:pPr>
      <w:rPr>
        <w:rFonts w:ascii="Wingdings" w:hAnsi="Wingdings" w:hint="default"/>
      </w:rPr>
    </w:lvl>
    <w:lvl w:ilvl="3" w:tplc="5970BB3E">
      <w:start w:val="1"/>
      <w:numFmt w:val="bullet"/>
      <w:lvlText w:val=""/>
      <w:lvlJc w:val="left"/>
      <w:pPr>
        <w:ind w:left="2880" w:hanging="360"/>
      </w:pPr>
      <w:rPr>
        <w:rFonts w:ascii="Symbol" w:hAnsi="Symbol" w:hint="default"/>
      </w:rPr>
    </w:lvl>
    <w:lvl w:ilvl="4" w:tplc="A920C1F6">
      <w:start w:val="1"/>
      <w:numFmt w:val="bullet"/>
      <w:lvlText w:val="o"/>
      <w:lvlJc w:val="left"/>
      <w:pPr>
        <w:ind w:left="3600" w:hanging="360"/>
      </w:pPr>
      <w:rPr>
        <w:rFonts w:ascii="Courier New" w:hAnsi="Courier New" w:hint="default"/>
      </w:rPr>
    </w:lvl>
    <w:lvl w:ilvl="5" w:tplc="98CA1A7E">
      <w:start w:val="1"/>
      <w:numFmt w:val="bullet"/>
      <w:lvlText w:val=""/>
      <w:lvlJc w:val="left"/>
      <w:pPr>
        <w:ind w:left="4320" w:hanging="360"/>
      </w:pPr>
      <w:rPr>
        <w:rFonts w:ascii="Wingdings" w:hAnsi="Wingdings" w:hint="default"/>
      </w:rPr>
    </w:lvl>
    <w:lvl w:ilvl="6" w:tplc="D324C5DA">
      <w:start w:val="1"/>
      <w:numFmt w:val="bullet"/>
      <w:lvlText w:val=""/>
      <w:lvlJc w:val="left"/>
      <w:pPr>
        <w:ind w:left="5040" w:hanging="360"/>
      </w:pPr>
      <w:rPr>
        <w:rFonts w:ascii="Symbol" w:hAnsi="Symbol" w:hint="default"/>
      </w:rPr>
    </w:lvl>
    <w:lvl w:ilvl="7" w:tplc="B6B49274">
      <w:start w:val="1"/>
      <w:numFmt w:val="bullet"/>
      <w:lvlText w:val="o"/>
      <w:lvlJc w:val="left"/>
      <w:pPr>
        <w:ind w:left="5760" w:hanging="360"/>
      </w:pPr>
      <w:rPr>
        <w:rFonts w:ascii="Courier New" w:hAnsi="Courier New" w:hint="default"/>
      </w:rPr>
    </w:lvl>
    <w:lvl w:ilvl="8" w:tplc="D1EAB4F8">
      <w:start w:val="1"/>
      <w:numFmt w:val="bullet"/>
      <w:lvlText w:val=""/>
      <w:lvlJc w:val="left"/>
      <w:pPr>
        <w:ind w:left="6480" w:hanging="360"/>
      </w:pPr>
      <w:rPr>
        <w:rFonts w:ascii="Wingdings" w:hAnsi="Wingdings" w:hint="default"/>
      </w:rPr>
    </w:lvl>
  </w:abstractNum>
  <w:abstractNum w:abstractNumId="15" w15:restartNumberingAfterBreak="0">
    <w:nsid w:val="5119776E"/>
    <w:multiLevelType w:val="multilevel"/>
    <w:tmpl w:val="22E02C80"/>
    <w:lvl w:ilvl="0">
      <w:start w:val="9"/>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6" w15:restartNumberingAfterBreak="0">
    <w:nsid w:val="5855756B"/>
    <w:multiLevelType w:val="hybridMultilevel"/>
    <w:tmpl w:val="33E08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723142"/>
    <w:multiLevelType w:val="hybridMultilevel"/>
    <w:tmpl w:val="8F52A5F0"/>
    <w:lvl w:ilvl="0" w:tplc="F1AA8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D83094"/>
    <w:multiLevelType w:val="hybridMultilevel"/>
    <w:tmpl w:val="D3C858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EA36A27"/>
    <w:multiLevelType w:val="hybridMultilevel"/>
    <w:tmpl w:val="D610CDEE"/>
    <w:lvl w:ilvl="0" w:tplc="B62A135C">
      <w:numFmt w:val="bullet"/>
      <w:lvlText w:val=""/>
      <w:lvlJc w:val="left"/>
      <w:pPr>
        <w:ind w:left="1080" w:hanging="72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596771"/>
    <w:multiLevelType w:val="hybridMultilevel"/>
    <w:tmpl w:val="5A1675DE"/>
    <w:lvl w:ilvl="0" w:tplc="2DF2F5D8">
      <w:start w:val="1"/>
      <w:numFmt w:val="decimal"/>
      <w:lvlText w:val="%1."/>
      <w:lvlJc w:val="left"/>
      <w:pPr>
        <w:ind w:left="720" w:hanging="360"/>
      </w:pPr>
    </w:lvl>
    <w:lvl w:ilvl="1" w:tplc="0D34D1BC">
      <w:start w:val="1"/>
      <w:numFmt w:val="lowerLetter"/>
      <w:lvlText w:val="%2."/>
      <w:lvlJc w:val="left"/>
      <w:pPr>
        <w:ind w:left="1440" w:hanging="360"/>
      </w:pPr>
    </w:lvl>
    <w:lvl w:ilvl="2" w:tplc="956A9894">
      <w:start w:val="1"/>
      <w:numFmt w:val="lowerRoman"/>
      <w:lvlText w:val="%3."/>
      <w:lvlJc w:val="right"/>
      <w:pPr>
        <w:ind w:left="2160" w:hanging="180"/>
      </w:pPr>
    </w:lvl>
    <w:lvl w:ilvl="3" w:tplc="FA5414AA">
      <w:start w:val="1"/>
      <w:numFmt w:val="decimal"/>
      <w:lvlText w:val="%4."/>
      <w:lvlJc w:val="left"/>
      <w:pPr>
        <w:ind w:left="2880" w:hanging="360"/>
      </w:pPr>
    </w:lvl>
    <w:lvl w:ilvl="4" w:tplc="32FE8F58">
      <w:start w:val="1"/>
      <w:numFmt w:val="lowerLetter"/>
      <w:lvlText w:val="%5."/>
      <w:lvlJc w:val="left"/>
      <w:pPr>
        <w:ind w:left="3600" w:hanging="360"/>
      </w:pPr>
    </w:lvl>
    <w:lvl w:ilvl="5" w:tplc="8AC88C24">
      <w:start w:val="1"/>
      <w:numFmt w:val="lowerRoman"/>
      <w:lvlText w:val="%6."/>
      <w:lvlJc w:val="right"/>
      <w:pPr>
        <w:ind w:left="4320" w:hanging="180"/>
      </w:pPr>
    </w:lvl>
    <w:lvl w:ilvl="6" w:tplc="C554CC0A">
      <w:start w:val="1"/>
      <w:numFmt w:val="decimal"/>
      <w:lvlText w:val="%7."/>
      <w:lvlJc w:val="left"/>
      <w:pPr>
        <w:ind w:left="5040" w:hanging="360"/>
      </w:pPr>
    </w:lvl>
    <w:lvl w:ilvl="7" w:tplc="1E46B068">
      <w:start w:val="1"/>
      <w:numFmt w:val="lowerLetter"/>
      <w:lvlText w:val="%8."/>
      <w:lvlJc w:val="left"/>
      <w:pPr>
        <w:ind w:left="5760" w:hanging="360"/>
      </w:pPr>
    </w:lvl>
    <w:lvl w:ilvl="8" w:tplc="1D780D6A">
      <w:start w:val="1"/>
      <w:numFmt w:val="lowerRoman"/>
      <w:lvlText w:val="%9."/>
      <w:lvlJc w:val="right"/>
      <w:pPr>
        <w:ind w:left="6480" w:hanging="180"/>
      </w:pPr>
    </w:lvl>
  </w:abstractNum>
  <w:abstractNum w:abstractNumId="22" w15:restartNumberingAfterBreak="0">
    <w:nsid w:val="643C2D83"/>
    <w:multiLevelType w:val="hybridMultilevel"/>
    <w:tmpl w:val="58A07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792A0E"/>
    <w:multiLevelType w:val="hybridMultilevel"/>
    <w:tmpl w:val="50A8D30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15:restartNumberingAfterBreak="0">
    <w:nsid w:val="716448B5"/>
    <w:multiLevelType w:val="hybridMultilevel"/>
    <w:tmpl w:val="19F08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56623B"/>
    <w:multiLevelType w:val="hybridMultilevel"/>
    <w:tmpl w:val="73B2D218"/>
    <w:lvl w:ilvl="0" w:tplc="6B16BB2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C63C6"/>
    <w:multiLevelType w:val="hybridMultilevel"/>
    <w:tmpl w:val="F65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72027"/>
    <w:multiLevelType w:val="hybridMultilevel"/>
    <w:tmpl w:val="55DEB0AC"/>
    <w:lvl w:ilvl="0" w:tplc="45F087E6">
      <w:start w:val="8"/>
      <w:numFmt w:val="decimal"/>
      <w:lvlText w:val="%1."/>
      <w:lvlJc w:val="left"/>
      <w:pPr>
        <w:tabs>
          <w:tab w:val="num" w:pos="720"/>
        </w:tabs>
        <w:ind w:left="720" w:hanging="360"/>
      </w:pPr>
    </w:lvl>
    <w:lvl w:ilvl="1" w:tplc="FFA2AB0E">
      <w:start w:val="1"/>
      <w:numFmt w:val="decimal"/>
      <w:lvlText w:val="%2."/>
      <w:lvlJc w:val="left"/>
      <w:pPr>
        <w:tabs>
          <w:tab w:val="num" w:pos="1440"/>
        </w:tabs>
        <w:ind w:left="1440" w:hanging="360"/>
      </w:pPr>
    </w:lvl>
    <w:lvl w:ilvl="2" w:tplc="BFFA73C0" w:tentative="1">
      <w:start w:val="1"/>
      <w:numFmt w:val="decimal"/>
      <w:lvlText w:val="%3."/>
      <w:lvlJc w:val="left"/>
      <w:pPr>
        <w:tabs>
          <w:tab w:val="num" w:pos="2160"/>
        </w:tabs>
        <w:ind w:left="2160" w:hanging="360"/>
      </w:pPr>
    </w:lvl>
    <w:lvl w:ilvl="3" w:tplc="099885B2" w:tentative="1">
      <w:start w:val="1"/>
      <w:numFmt w:val="decimal"/>
      <w:lvlText w:val="%4."/>
      <w:lvlJc w:val="left"/>
      <w:pPr>
        <w:tabs>
          <w:tab w:val="num" w:pos="2880"/>
        </w:tabs>
        <w:ind w:left="2880" w:hanging="360"/>
      </w:pPr>
    </w:lvl>
    <w:lvl w:ilvl="4" w:tplc="7D60696A" w:tentative="1">
      <w:start w:val="1"/>
      <w:numFmt w:val="decimal"/>
      <w:lvlText w:val="%5."/>
      <w:lvlJc w:val="left"/>
      <w:pPr>
        <w:tabs>
          <w:tab w:val="num" w:pos="3600"/>
        </w:tabs>
        <w:ind w:left="3600" w:hanging="360"/>
      </w:pPr>
    </w:lvl>
    <w:lvl w:ilvl="5" w:tplc="60C016DE" w:tentative="1">
      <w:start w:val="1"/>
      <w:numFmt w:val="decimal"/>
      <w:lvlText w:val="%6."/>
      <w:lvlJc w:val="left"/>
      <w:pPr>
        <w:tabs>
          <w:tab w:val="num" w:pos="4320"/>
        </w:tabs>
        <w:ind w:left="4320" w:hanging="360"/>
      </w:pPr>
    </w:lvl>
    <w:lvl w:ilvl="6" w:tplc="C61835FA" w:tentative="1">
      <w:start w:val="1"/>
      <w:numFmt w:val="decimal"/>
      <w:lvlText w:val="%7."/>
      <w:lvlJc w:val="left"/>
      <w:pPr>
        <w:tabs>
          <w:tab w:val="num" w:pos="5040"/>
        </w:tabs>
        <w:ind w:left="5040" w:hanging="360"/>
      </w:pPr>
    </w:lvl>
    <w:lvl w:ilvl="7" w:tplc="16DEA558" w:tentative="1">
      <w:start w:val="1"/>
      <w:numFmt w:val="decimal"/>
      <w:lvlText w:val="%8."/>
      <w:lvlJc w:val="left"/>
      <w:pPr>
        <w:tabs>
          <w:tab w:val="num" w:pos="5760"/>
        </w:tabs>
        <w:ind w:left="5760" w:hanging="360"/>
      </w:pPr>
    </w:lvl>
    <w:lvl w:ilvl="8" w:tplc="C3DC7CA4"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19"/>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11"/>
  </w:num>
  <w:num w:numId="16">
    <w:abstractNumId w:val="18"/>
  </w:num>
  <w:num w:numId="17">
    <w:abstractNumId w:val="1"/>
  </w:num>
  <w:num w:numId="18">
    <w:abstractNumId w:val="1"/>
  </w:num>
  <w:num w:numId="19">
    <w:abstractNumId w:val="16"/>
  </w:num>
  <w:num w:numId="20">
    <w:abstractNumId w:val="20"/>
  </w:num>
  <w:num w:numId="21">
    <w:abstractNumId w:val="6"/>
  </w:num>
  <w:num w:numId="22">
    <w:abstractNumId w:val="7"/>
  </w:num>
  <w:num w:numId="23">
    <w:abstractNumId w:val="22"/>
  </w:num>
  <w:num w:numId="24">
    <w:abstractNumId w:val="24"/>
  </w:num>
  <w:num w:numId="25">
    <w:abstractNumId w:val="5"/>
  </w:num>
  <w:num w:numId="26">
    <w:abstractNumId w:val="12"/>
  </w:num>
  <w:num w:numId="27">
    <w:abstractNumId w:val="14"/>
  </w:num>
  <w:num w:numId="28">
    <w:abstractNumId w:val="0"/>
  </w:num>
  <w:num w:numId="29">
    <w:abstractNumId w:val="10"/>
  </w:num>
  <w:num w:numId="30">
    <w:abstractNumId w:val="3"/>
  </w:num>
  <w:num w:numId="31">
    <w:abstractNumId w:val="26"/>
  </w:num>
  <w:num w:numId="32">
    <w:abstractNumId w:val="25"/>
  </w:num>
  <w:num w:numId="33">
    <w:abstractNumId w:val="4"/>
  </w:num>
  <w:num w:numId="34">
    <w:abstractNumId w:val="9"/>
  </w:num>
  <w:num w:numId="35">
    <w:abstractNumId w:val="9"/>
  </w:num>
  <w:num w:numId="36">
    <w:abstractNumId w:val="9"/>
  </w:num>
  <w:num w:numId="37">
    <w:abstractNumId w:val="17"/>
  </w:num>
  <w:num w:numId="38">
    <w:abstractNumId w:val="23"/>
  </w:num>
  <w:num w:numId="39">
    <w:abstractNumId w:val="15"/>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1186A"/>
    <w:rsid w:val="00011B3B"/>
    <w:rsid w:val="00016097"/>
    <w:rsid w:val="00021DD5"/>
    <w:rsid w:val="000538C1"/>
    <w:rsid w:val="000558E1"/>
    <w:rsid w:val="000610B0"/>
    <w:rsid w:val="00077F78"/>
    <w:rsid w:val="000D064F"/>
    <w:rsid w:val="000D11CA"/>
    <w:rsid w:val="000D5123"/>
    <w:rsid w:val="000E578D"/>
    <w:rsid w:val="000F69FB"/>
    <w:rsid w:val="00124411"/>
    <w:rsid w:val="00127ED5"/>
    <w:rsid w:val="00134554"/>
    <w:rsid w:val="00136B16"/>
    <w:rsid w:val="0014318C"/>
    <w:rsid w:val="001617D4"/>
    <w:rsid w:val="001656B6"/>
    <w:rsid w:val="00167381"/>
    <w:rsid w:val="00176587"/>
    <w:rsid w:val="00180DD6"/>
    <w:rsid w:val="00187D20"/>
    <w:rsid w:val="001B2AFF"/>
    <w:rsid w:val="001B36CE"/>
    <w:rsid w:val="001C79DF"/>
    <w:rsid w:val="001E3761"/>
    <w:rsid w:val="001F54A0"/>
    <w:rsid w:val="00201B8B"/>
    <w:rsid w:val="0020329A"/>
    <w:rsid w:val="00207B42"/>
    <w:rsid w:val="002307E1"/>
    <w:rsid w:val="00242B5F"/>
    <w:rsid w:val="0025192C"/>
    <w:rsid w:val="0025248A"/>
    <w:rsid w:val="002539E9"/>
    <w:rsid w:val="0027407F"/>
    <w:rsid w:val="00280ED5"/>
    <w:rsid w:val="002A18A1"/>
    <w:rsid w:val="002B08A7"/>
    <w:rsid w:val="002B6629"/>
    <w:rsid w:val="002B7158"/>
    <w:rsid w:val="002B7645"/>
    <w:rsid w:val="002C3A8D"/>
    <w:rsid w:val="00301A51"/>
    <w:rsid w:val="00301DED"/>
    <w:rsid w:val="003219CC"/>
    <w:rsid w:val="00330798"/>
    <w:rsid w:val="00332920"/>
    <w:rsid w:val="00390B8E"/>
    <w:rsid w:val="003923E3"/>
    <w:rsid w:val="003B40C6"/>
    <w:rsid w:val="003C58EB"/>
    <w:rsid w:val="003E5121"/>
    <w:rsid w:val="003F1C06"/>
    <w:rsid w:val="00472B42"/>
    <w:rsid w:val="0047531C"/>
    <w:rsid w:val="004B61EB"/>
    <w:rsid w:val="004E2C7C"/>
    <w:rsid w:val="004E5639"/>
    <w:rsid w:val="004E782D"/>
    <w:rsid w:val="004F2FEC"/>
    <w:rsid w:val="00507BB1"/>
    <w:rsid w:val="005237E0"/>
    <w:rsid w:val="00535814"/>
    <w:rsid w:val="005417A3"/>
    <w:rsid w:val="00547E68"/>
    <w:rsid w:val="005561E4"/>
    <w:rsid w:val="00563E1B"/>
    <w:rsid w:val="00583C7E"/>
    <w:rsid w:val="005A298E"/>
    <w:rsid w:val="005A3E82"/>
    <w:rsid w:val="005A7EC9"/>
    <w:rsid w:val="005C0665"/>
    <w:rsid w:val="005E0825"/>
    <w:rsid w:val="00601083"/>
    <w:rsid w:val="0060416C"/>
    <w:rsid w:val="006110D9"/>
    <w:rsid w:val="00612B95"/>
    <w:rsid w:val="006239FF"/>
    <w:rsid w:val="00663CBB"/>
    <w:rsid w:val="00672344"/>
    <w:rsid w:val="006911FB"/>
    <w:rsid w:val="006B6775"/>
    <w:rsid w:val="006B73FA"/>
    <w:rsid w:val="006E7D3B"/>
    <w:rsid w:val="00707C38"/>
    <w:rsid w:val="00712C86"/>
    <w:rsid w:val="00716330"/>
    <w:rsid w:val="0073394D"/>
    <w:rsid w:val="00754EDF"/>
    <w:rsid w:val="007622BA"/>
    <w:rsid w:val="007678B5"/>
    <w:rsid w:val="00784AF6"/>
    <w:rsid w:val="00795C95"/>
    <w:rsid w:val="0080661C"/>
    <w:rsid w:val="0082087F"/>
    <w:rsid w:val="0082686A"/>
    <w:rsid w:val="00831910"/>
    <w:rsid w:val="00840DB2"/>
    <w:rsid w:val="008417BE"/>
    <w:rsid w:val="00844902"/>
    <w:rsid w:val="00847735"/>
    <w:rsid w:val="00891AE9"/>
    <w:rsid w:val="008B50A3"/>
    <w:rsid w:val="008C0525"/>
    <w:rsid w:val="008C0D6F"/>
    <w:rsid w:val="008C15C8"/>
    <w:rsid w:val="008C19B6"/>
    <w:rsid w:val="008C44E6"/>
    <w:rsid w:val="008C7434"/>
    <w:rsid w:val="008D1159"/>
    <w:rsid w:val="008F030E"/>
    <w:rsid w:val="008F7572"/>
    <w:rsid w:val="009203B8"/>
    <w:rsid w:val="00921BD4"/>
    <w:rsid w:val="00925AE7"/>
    <w:rsid w:val="009A2534"/>
    <w:rsid w:val="009B1AA8"/>
    <w:rsid w:val="009B6434"/>
    <w:rsid w:val="009B6F95"/>
    <w:rsid w:val="009C2B3F"/>
    <w:rsid w:val="009D0C18"/>
    <w:rsid w:val="009D5557"/>
    <w:rsid w:val="009E1ED9"/>
    <w:rsid w:val="009F6B87"/>
    <w:rsid w:val="009F75C7"/>
    <w:rsid w:val="00A075F7"/>
    <w:rsid w:val="00A361D5"/>
    <w:rsid w:val="00A43421"/>
    <w:rsid w:val="00A64AD7"/>
    <w:rsid w:val="00A86429"/>
    <w:rsid w:val="00AE0258"/>
    <w:rsid w:val="00AE38F0"/>
    <w:rsid w:val="00AF102F"/>
    <w:rsid w:val="00AF30B1"/>
    <w:rsid w:val="00B0615B"/>
    <w:rsid w:val="00B41107"/>
    <w:rsid w:val="00B84F31"/>
    <w:rsid w:val="00BA37CD"/>
    <w:rsid w:val="00BB1EAE"/>
    <w:rsid w:val="00BB6199"/>
    <w:rsid w:val="00BD1387"/>
    <w:rsid w:val="00BD1DAC"/>
    <w:rsid w:val="00BF5FCF"/>
    <w:rsid w:val="00C1427A"/>
    <w:rsid w:val="00C321CB"/>
    <w:rsid w:val="00C33DDD"/>
    <w:rsid w:val="00C40521"/>
    <w:rsid w:val="00C444F0"/>
    <w:rsid w:val="00C4779E"/>
    <w:rsid w:val="00C53A6C"/>
    <w:rsid w:val="00C5427B"/>
    <w:rsid w:val="00C803F3"/>
    <w:rsid w:val="00C8257F"/>
    <w:rsid w:val="00C82C17"/>
    <w:rsid w:val="00CA37E7"/>
    <w:rsid w:val="00CA4A9D"/>
    <w:rsid w:val="00CB149B"/>
    <w:rsid w:val="00CB1F60"/>
    <w:rsid w:val="00CB2B0D"/>
    <w:rsid w:val="00CB2EAB"/>
    <w:rsid w:val="00CD65CC"/>
    <w:rsid w:val="00CE3314"/>
    <w:rsid w:val="00D11433"/>
    <w:rsid w:val="00D35B22"/>
    <w:rsid w:val="00D36867"/>
    <w:rsid w:val="00D45B4D"/>
    <w:rsid w:val="00D477C5"/>
    <w:rsid w:val="00D47D38"/>
    <w:rsid w:val="00D504B9"/>
    <w:rsid w:val="00D9333B"/>
    <w:rsid w:val="00DA1F94"/>
    <w:rsid w:val="00DA548E"/>
    <w:rsid w:val="00DA7394"/>
    <w:rsid w:val="00DC48BD"/>
    <w:rsid w:val="00DC5149"/>
    <w:rsid w:val="00DD52F2"/>
    <w:rsid w:val="00DF4430"/>
    <w:rsid w:val="00DF4C0A"/>
    <w:rsid w:val="00E00B11"/>
    <w:rsid w:val="00E422CF"/>
    <w:rsid w:val="00E756C3"/>
    <w:rsid w:val="00E84330"/>
    <w:rsid w:val="00E85AE5"/>
    <w:rsid w:val="00E8669A"/>
    <w:rsid w:val="00EB204C"/>
    <w:rsid w:val="00EB65A0"/>
    <w:rsid w:val="00EC7460"/>
    <w:rsid w:val="00EE1FE1"/>
    <w:rsid w:val="00EE6DCF"/>
    <w:rsid w:val="00F019DA"/>
    <w:rsid w:val="00F07448"/>
    <w:rsid w:val="00F13966"/>
    <w:rsid w:val="00F154E3"/>
    <w:rsid w:val="00F17EC8"/>
    <w:rsid w:val="00F63CE9"/>
    <w:rsid w:val="00F772A6"/>
    <w:rsid w:val="00F86174"/>
    <w:rsid w:val="00F914A3"/>
    <w:rsid w:val="00F97677"/>
    <w:rsid w:val="00F97B89"/>
    <w:rsid w:val="00FD554A"/>
    <w:rsid w:val="00FE6F7E"/>
    <w:rsid w:val="025A0E2E"/>
    <w:rsid w:val="025B0276"/>
    <w:rsid w:val="029A1B34"/>
    <w:rsid w:val="047BCC41"/>
    <w:rsid w:val="05368DBE"/>
    <w:rsid w:val="069BB32D"/>
    <w:rsid w:val="0A6E7C56"/>
    <w:rsid w:val="0ADD28ED"/>
    <w:rsid w:val="0C673F08"/>
    <w:rsid w:val="0DAE2A18"/>
    <w:rsid w:val="0F2C1F69"/>
    <w:rsid w:val="10977EB9"/>
    <w:rsid w:val="1126FCF0"/>
    <w:rsid w:val="11B9236E"/>
    <w:rsid w:val="13B3F397"/>
    <w:rsid w:val="141CE3ED"/>
    <w:rsid w:val="16678B18"/>
    <w:rsid w:val="17409FE5"/>
    <w:rsid w:val="176D4B9B"/>
    <w:rsid w:val="19C5EC14"/>
    <w:rsid w:val="1B050565"/>
    <w:rsid w:val="1B9A9E5D"/>
    <w:rsid w:val="1BDA8C22"/>
    <w:rsid w:val="1CB9C0BA"/>
    <w:rsid w:val="1D5CD964"/>
    <w:rsid w:val="1DD4C5C3"/>
    <w:rsid w:val="1DEC43BA"/>
    <w:rsid w:val="1F559A4C"/>
    <w:rsid w:val="1F8B3DA5"/>
    <w:rsid w:val="20067FD9"/>
    <w:rsid w:val="21C8CFD2"/>
    <w:rsid w:val="248AEE68"/>
    <w:rsid w:val="24F128DB"/>
    <w:rsid w:val="275F7A4E"/>
    <w:rsid w:val="27E164BE"/>
    <w:rsid w:val="284E4F92"/>
    <w:rsid w:val="292FF1E1"/>
    <w:rsid w:val="2998FBFD"/>
    <w:rsid w:val="2A7A97B6"/>
    <w:rsid w:val="2BF0B651"/>
    <w:rsid w:val="2DF9461B"/>
    <w:rsid w:val="2E40EBF1"/>
    <w:rsid w:val="2F18621D"/>
    <w:rsid w:val="2F7F7BC5"/>
    <w:rsid w:val="3108EC53"/>
    <w:rsid w:val="37ED13B1"/>
    <w:rsid w:val="3A02E6FD"/>
    <w:rsid w:val="3C6CA2D4"/>
    <w:rsid w:val="3DD1E23A"/>
    <w:rsid w:val="3E4FF9DA"/>
    <w:rsid w:val="41310A4E"/>
    <w:rsid w:val="4303DD69"/>
    <w:rsid w:val="432269FB"/>
    <w:rsid w:val="4551D6B4"/>
    <w:rsid w:val="460E780A"/>
    <w:rsid w:val="46FC6923"/>
    <w:rsid w:val="47103E49"/>
    <w:rsid w:val="472B0889"/>
    <w:rsid w:val="492463F8"/>
    <w:rsid w:val="49554490"/>
    <w:rsid w:val="49CCFB39"/>
    <w:rsid w:val="4B2DF735"/>
    <w:rsid w:val="4BEA8955"/>
    <w:rsid w:val="4C0D43DD"/>
    <w:rsid w:val="4C5CF03D"/>
    <w:rsid w:val="4F33D936"/>
    <w:rsid w:val="500BE27E"/>
    <w:rsid w:val="54CA6692"/>
    <w:rsid w:val="55DC7547"/>
    <w:rsid w:val="57D7CF5A"/>
    <w:rsid w:val="58760E9E"/>
    <w:rsid w:val="5958A752"/>
    <w:rsid w:val="660F704A"/>
    <w:rsid w:val="66EEC318"/>
    <w:rsid w:val="68E62DBD"/>
    <w:rsid w:val="698EAE46"/>
    <w:rsid w:val="6A626D4C"/>
    <w:rsid w:val="6AE212DC"/>
    <w:rsid w:val="6C37E5E9"/>
    <w:rsid w:val="6CC8EE04"/>
    <w:rsid w:val="6F22F778"/>
    <w:rsid w:val="7028A543"/>
    <w:rsid w:val="71C46029"/>
    <w:rsid w:val="75071E7B"/>
    <w:rsid w:val="7691146E"/>
    <w:rsid w:val="7828C029"/>
    <w:rsid w:val="79CBC685"/>
    <w:rsid w:val="7C70BA5B"/>
    <w:rsid w:val="7DED3BDA"/>
    <w:rsid w:val="7FA329A3"/>
    <w:rsid w:val="7FC96F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62CAF2CC-E54E-444F-940D-C510383B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 w:type="paragraph" w:styleId="PlainText">
    <w:name w:val="Plain Text"/>
    <w:basedOn w:val="Normal"/>
    <w:link w:val="PlainTextChar"/>
    <w:uiPriority w:val="99"/>
    <w:semiHidden/>
    <w:unhideWhenUsed/>
    <w:rsid w:val="008C0525"/>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8C0525"/>
    <w:rPr>
      <w:rFonts w:ascii="Arial" w:eastAsiaTheme="minorHAnsi" w:hAnsi="Arial" w:cs="Arial"/>
      <w:lang w:eastAsia="en-US"/>
    </w:rPr>
  </w:style>
  <w:style w:type="character" w:customStyle="1" w:styleId="normaltextrun1">
    <w:name w:val="normaltextrun1"/>
    <w:basedOn w:val="DefaultParagraphFont"/>
    <w:rsid w:val="008C0525"/>
  </w:style>
  <w:style w:type="paragraph" w:styleId="NormalWeb">
    <w:name w:val="Normal (Web)"/>
    <w:basedOn w:val="Normal"/>
    <w:uiPriority w:val="99"/>
    <w:semiHidden/>
    <w:unhideWhenUsed/>
    <w:rsid w:val="00D36867"/>
    <w:pPr>
      <w:spacing w:after="300"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B42"/>
    <w:rPr>
      <w:sz w:val="16"/>
      <w:szCs w:val="16"/>
    </w:rPr>
  </w:style>
  <w:style w:type="paragraph" w:styleId="CommentText">
    <w:name w:val="annotation text"/>
    <w:basedOn w:val="Normal"/>
    <w:link w:val="CommentTextChar"/>
    <w:uiPriority w:val="99"/>
    <w:unhideWhenUsed/>
    <w:rsid w:val="00207B42"/>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uiPriority w:val="99"/>
    <w:rsid w:val="00207B42"/>
    <w:rPr>
      <w:rFonts w:ascii="Frutiger 45 Light" w:eastAsia="Times New Roman" w:hAnsi="Frutiger 45 Light" w:cs="Times New Roman"/>
      <w:sz w:val="20"/>
      <w:szCs w:val="20"/>
      <w:lang w:eastAsia="en-US"/>
    </w:rPr>
  </w:style>
  <w:style w:type="character" w:styleId="UnresolvedMention">
    <w:name w:val="Unresolved Mention"/>
    <w:basedOn w:val="DefaultParagraphFont"/>
    <w:uiPriority w:val="99"/>
    <w:semiHidden/>
    <w:unhideWhenUsed/>
    <w:rsid w:val="00A8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38109635">
                                                                                  <w:marLeft w:val="0"/>
                                                                                  <w:marRight w:val="0"/>
                                                                                  <w:marTop w:val="0"/>
                                                                                  <w:marBottom w:val="0"/>
                                                                                  <w:divBdr>
                                                                                    <w:top w:val="none" w:sz="0" w:space="0" w:color="auto"/>
                                                                                    <w:left w:val="none" w:sz="0" w:space="0" w:color="auto"/>
                                                                                    <w:bottom w:val="none" w:sz="0" w:space="0" w:color="auto"/>
                                                                                    <w:right w:val="none" w:sz="0" w:space="0" w:color="auto"/>
                                                                                  </w:divBdr>
                                                                                  <w:divsChild>
                                                                                    <w:div w:id="185293047">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1047686313">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sChild>
                                                                                </w:div>
                                                                                <w:div w:id="498469046">
                                                                                  <w:marLeft w:val="0"/>
                                                                                  <w:marRight w:val="0"/>
                                                                                  <w:marTop w:val="0"/>
                                                                                  <w:marBottom w:val="0"/>
                                                                                  <w:divBdr>
                                                                                    <w:top w:val="none" w:sz="0" w:space="0" w:color="auto"/>
                                                                                    <w:left w:val="none" w:sz="0" w:space="0" w:color="auto"/>
                                                                                    <w:bottom w:val="none" w:sz="0" w:space="0" w:color="auto"/>
                                                                                    <w:right w:val="none" w:sz="0" w:space="0" w:color="auto"/>
                                                                                  </w:divBdr>
                                                                                  <w:divsChild>
                                                                                    <w:div w:id="516311856">
                                                                                      <w:marLeft w:val="0"/>
                                                                                      <w:marRight w:val="0"/>
                                                                                      <w:marTop w:val="0"/>
                                                                                      <w:marBottom w:val="0"/>
                                                                                      <w:divBdr>
                                                                                        <w:top w:val="none" w:sz="0" w:space="0" w:color="auto"/>
                                                                                        <w:left w:val="none" w:sz="0" w:space="0" w:color="auto"/>
                                                                                        <w:bottom w:val="none" w:sz="0" w:space="0" w:color="auto"/>
                                                                                        <w:right w:val="none" w:sz="0" w:space="0" w:color="auto"/>
                                                                                      </w:divBdr>
                                                                                    </w:div>
                                                                                    <w:div w:id="599679746">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453136337">
                                                                                      <w:marLeft w:val="0"/>
                                                                                      <w:marRight w:val="0"/>
                                                                                      <w:marTop w:val="0"/>
                                                                                      <w:marBottom w:val="0"/>
                                                                                      <w:divBdr>
                                                                                        <w:top w:val="none" w:sz="0" w:space="0" w:color="auto"/>
                                                                                        <w:left w:val="none" w:sz="0" w:space="0" w:color="auto"/>
                                                                                        <w:bottom w:val="none" w:sz="0" w:space="0" w:color="auto"/>
                                                                                        <w:right w:val="none" w:sz="0" w:space="0" w:color="auto"/>
                                                                                      </w:divBdr>
                                                                                    </w:div>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8380">
      <w:bodyDiv w:val="1"/>
      <w:marLeft w:val="0"/>
      <w:marRight w:val="0"/>
      <w:marTop w:val="0"/>
      <w:marBottom w:val="0"/>
      <w:divBdr>
        <w:top w:val="none" w:sz="0" w:space="0" w:color="auto"/>
        <w:left w:val="none" w:sz="0" w:space="0" w:color="auto"/>
        <w:bottom w:val="none" w:sz="0" w:space="0" w:color="auto"/>
        <w:right w:val="none" w:sz="0" w:space="0" w:color="auto"/>
      </w:divBdr>
    </w:div>
    <w:div w:id="11686394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5367">
      <w:bodyDiv w:val="1"/>
      <w:marLeft w:val="0"/>
      <w:marRight w:val="0"/>
      <w:marTop w:val="0"/>
      <w:marBottom w:val="0"/>
      <w:divBdr>
        <w:top w:val="none" w:sz="0" w:space="0" w:color="auto"/>
        <w:left w:val="none" w:sz="0" w:space="0" w:color="auto"/>
        <w:bottom w:val="none" w:sz="0" w:space="0" w:color="auto"/>
        <w:right w:val="none" w:sz="0" w:space="0" w:color="auto"/>
      </w:divBdr>
      <w:divsChild>
        <w:div w:id="1511407279">
          <w:marLeft w:val="0"/>
          <w:marRight w:val="0"/>
          <w:marTop w:val="0"/>
          <w:marBottom w:val="0"/>
          <w:divBdr>
            <w:top w:val="none" w:sz="0" w:space="0" w:color="auto"/>
            <w:left w:val="none" w:sz="0" w:space="0" w:color="auto"/>
            <w:bottom w:val="none" w:sz="0" w:space="0" w:color="auto"/>
            <w:right w:val="none" w:sz="0" w:space="0" w:color="auto"/>
          </w:divBdr>
          <w:divsChild>
            <w:div w:id="858738152">
              <w:marLeft w:val="0"/>
              <w:marRight w:val="0"/>
              <w:marTop w:val="0"/>
              <w:marBottom w:val="0"/>
              <w:divBdr>
                <w:top w:val="none" w:sz="0" w:space="0" w:color="auto"/>
                <w:left w:val="none" w:sz="0" w:space="0" w:color="auto"/>
                <w:bottom w:val="none" w:sz="0" w:space="0" w:color="auto"/>
                <w:right w:val="none" w:sz="0" w:space="0" w:color="auto"/>
              </w:divBdr>
              <w:divsChild>
                <w:div w:id="113064208">
                  <w:marLeft w:val="0"/>
                  <w:marRight w:val="0"/>
                  <w:marTop w:val="0"/>
                  <w:marBottom w:val="0"/>
                  <w:divBdr>
                    <w:top w:val="none" w:sz="0" w:space="0" w:color="auto"/>
                    <w:left w:val="none" w:sz="0" w:space="0" w:color="auto"/>
                    <w:bottom w:val="none" w:sz="0" w:space="0" w:color="auto"/>
                    <w:right w:val="none" w:sz="0" w:space="0" w:color="auto"/>
                  </w:divBdr>
                  <w:divsChild>
                    <w:div w:id="316883532">
                      <w:marLeft w:val="0"/>
                      <w:marRight w:val="0"/>
                      <w:marTop w:val="0"/>
                      <w:marBottom w:val="0"/>
                      <w:divBdr>
                        <w:top w:val="none" w:sz="0" w:space="0" w:color="auto"/>
                        <w:left w:val="none" w:sz="0" w:space="0" w:color="auto"/>
                        <w:bottom w:val="none" w:sz="0" w:space="0" w:color="auto"/>
                        <w:right w:val="none" w:sz="0" w:space="0" w:color="auto"/>
                      </w:divBdr>
                      <w:divsChild>
                        <w:div w:id="1651399437">
                          <w:marLeft w:val="-225"/>
                          <w:marRight w:val="-225"/>
                          <w:marTop w:val="0"/>
                          <w:marBottom w:val="0"/>
                          <w:divBdr>
                            <w:top w:val="none" w:sz="0" w:space="0" w:color="auto"/>
                            <w:left w:val="none" w:sz="0" w:space="0" w:color="auto"/>
                            <w:bottom w:val="none" w:sz="0" w:space="0" w:color="auto"/>
                            <w:right w:val="none" w:sz="0" w:space="0" w:color="auto"/>
                          </w:divBdr>
                          <w:divsChild>
                            <w:div w:id="1017343253">
                              <w:marLeft w:val="0"/>
                              <w:marRight w:val="0"/>
                              <w:marTop w:val="0"/>
                              <w:marBottom w:val="0"/>
                              <w:divBdr>
                                <w:top w:val="none" w:sz="0" w:space="0" w:color="auto"/>
                                <w:left w:val="none" w:sz="0" w:space="0" w:color="auto"/>
                                <w:bottom w:val="none" w:sz="0" w:space="0" w:color="auto"/>
                                <w:right w:val="none" w:sz="0" w:space="0" w:color="auto"/>
                              </w:divBdr>
                              <w:divsChild>
                                <w:div w:id="1668290773">
                                  <w:marLeft w:val="-225"/>
                                  <w:marRight w:val="-225"/>
                                  <w:marTop w:val="0"/>
                                  <w:marBottom w:val="0"/>
                                  <w:divBdr>
                                    <w:top w:val="none" w:sz="0" w:space="0" w:color="auto"/>
                                    <w:left w:val="none" w:sz="0" w:space="0" w:color="auto"/>
                                    <w:bottom w:val="none" w:sz="0" w:space="0" w:color="auto"/>
                                    <w:right w:val="none" w:sz="0" w:space="0" w:color="auto"/>
                                  </w:divBdr>
                                  <w:divsChild>
                                    <w:div w:id="875313018">
                                      <w:marLeft w:val="0"/>
                                      <w:marRight w:val="0"/>
                                      <w:marTop w:val="0"/>
                                      <w:marBottom w:val="0"/>
                                      <w:divBdr>
                                        <w:top w:val="none" w:sz="0" w:space="0" w:color="auto"/>
                                        <w:left w:val="none" w:sz="0" w:space="0" w:color="auto"/>
                                        <w:bottom w:val="none" w:sz="0" w:space="0" w:color="auto"/>
                                        <w:right w:val="none" w:sz="0" w:space="0" w:color="auto"/>
                                      </w:divBdr>
                                      <w:divsChild>
                                        <w:div w:id="765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4869">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577323058">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1854756094">
                                                                                      <w:marLeft w:val="0"/>
                                                                                      <w:marRight w:val="0"/>
                                                                                      <w:marTop w:val="0"/>
                                                                                      <w:marBottom w:val="0"/>
                                                                                      <w:divBdr>
                                                                                        <w:top w:val="none" w:sz="0" w:space="0" w:color="auto"/>
                                                                                        <w:left w:val="none" w:sz="0" w:space="0" w:color="auto"/>
                                                                                        <w:bottom w:val="none" w:sz="0" w:space="0" w:color="auto"/>
                                                                                        <w:right w:val="none" w:sz="0" w:space="0" w:color="auto"/>
                                                                                      </w:divBdr>
                                                                                    </w:div>
                                                                                  </w:divsChild>
                                                                                </w:div>
                                                                                <w:div w:id="2020236735">
                                                                                  <w:marLeft w:val="0"/>
                                                                                  <w:marRight w:val="0"/>
                                                                                  <w:marTop w:val="0"/>
                                                                                  <w:marBottom w:val="0"/>
                                                                                  <w:divBdr>
                                                                                    <w:top w:val="none" w:sz="0" w:space="0" w:color="auto"/>
                                                                                    <w:left w:val="none" w:sz="0" w:space="0" w:color="auto"/>
                                                                                    <w:bottom w:val="none" w:sz="0" w:space="0" w:color="auto"/>
                                                                                    <w:right w:val="none" w:sz="0" w:space="0" w:color="auto"/>
                                                                                  </w:divBdr>
                                                                                  <w:divsChild>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new-housing-targets-jeopardise-any-ambition-level-country" TargetMode="External"/><Relationship Id="rId18" Type="http://schemas.openxmlformats.org/officeDocument/2006/relationships/hyperlink" Target="https://www.local.gov.uk/parliament/briefings-and-responses/lga-submission-ministry-housing-communities-and-local-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committees.parliament.uk/work/634/" TargetMode="External"/><Relationship Id="rId7" Type="http://schemas.openxmlformats.org/officeDocument/2006/relationships/webSettings" Target="webSettings.xml"/><Relationship Id="rId12" Type="http://schemas.openxmlformats.org/officeDocument/2006/relationships/hyperlink" Target="https://www.local.gov.uk/lga-thousands-affordable-home-would-have-been-lost-under-planning-reforms" TargetMode="External"/><Relationship Id="rId17" Type="http://schemas.openxmlformats.org/officeDocument/2006/relationships/hyperlink" Target="https://www.gov.uk/government/consultations/changes-to-the-current-planning-syste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consultations/planning-for-the-future" TargetMode="External"/><Relationship Id="rId20" Type="http://schemas.openxmlformats.org/officeDocument/2006/relationships/hyperlink" Target="https://www.local.gov.uk/parliament/briefings-and-responses/debate-motions-related-planning-house-commons-30-september-20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keep-planning-local"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ocal.gov.uk/delivery-council-housing-stimulus-package-post-pandemic" TargetMode="External"/><Relationship Id="rId23" Type="http://schemas.openxmlformats.org/officeDocument/2006/relationships/header" Target="header2.xml"/><Relationship Id="rId10" Type="http://schemas.openxmlformats.org/officeDocument/2006/relationships/hyperlink" Target="https://lga.moderngov.co.uk/ieListDocuments.aspx?CId=254&amp;MId=4221&amp;Ver=4" TargetMode="External"/><Relationship Id="rId19" Type="http://schemas.openxmlformats.org/officeDocument/2006/relationships/hyperlink" Target="https://www.local.gov.uk/parliament/briefings-and-responses/debate-planning-reform-and-housebuilding-targets-house-commons-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ites/default/files/documents/LGA%20Planning%20recovery%20paper_%20FINAL_2.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C7E375CADF64EEFBFD3E36ABA6FFB24"/>
        <w:category>
          <w:name w:val="General"/>
          <w:gallery w:val="placeholder"/>
        </w:category>
        <w:types>
          <w:type w:val="bbPlcHdr"/>
        </w:types>
        <w:behaviors>
          <w:behavior w:val="content"/>
        </w:behaviors>
        <w:guid w:val="{3125A9C2-F851-4213-A6D1-960C5D14B633}"/>
      </w:docPartPr>
      <w:docPartBody>
        <w:p w:rsidR="00000000" w:rsidRDefault="008A355A" w:rsidP="008A355A">
          <w:pPr>
            <w:pStyle w:val="2C7E375CADF64EEFBFD3E36ABA6FFB24"/>
          </w:pPr>
          <w:r w:rsidRPr="00FB1144">
            <w:rPr>
              <w:rStyle w:val="PlaceholderText"/>
            </w:rPr>
            <w:t>Click here to enter text.</w:t>
          </w:r>
        </w:p>
      </w:docPartBody>
    </w:docPart>
    <w:docPart>
      <w:docPartPr>
        <w:name w:val="E3A7C59CC6B34BA4B0D761354596FE0E"/>
        <w:category>
          <w:name w:val="General"/>
          <w:gallery w:val="placeholder"/>
        </w:category>
        <w:types>
          <w:type w:val="bbPlcHdr"/>
        </w:types>
        <w:behaviors>
          <w:behavior w:val="content"/>
        </w:behaviors>
        <w:guid w:val="{1A079A62-A108-464A-8E0E-A4FC93EA8468}"/>
      </w:docPartPr>
      <w:docPartBody>
        <w:p w:rsidR="00000000" w:rsidRDefault="008A355A" w:rsidP="008A355A">
          <w:pPr>
            <w:pStyle w:val="E3A7C59CC6B34BA4B0D761354596FE0E"/>
          </w:pPr>
          <w:r w:rsidRPr="00FB1144">
            <w:rPr>
              <w:rStyle w:val="PlaceholderText"/>
            </w:rPr>
            <w:t>Click here to enter a date.</w:t>
          </w:r>
        </w:p>
      </w:docPartBody>
    </w:docPart>
    <w:docPart>
      <w:docPartPr>
        <w:name w:val="A0575F1F754B453DB92F9FB83D746F90"/>
        <w:category>
          <w:name w:val="General"/>
          <w:gallery w:val="placeholder"/>
        </w:category>
        <w:types>
          <w:type w:val="bbPlcHdr"/>
        </w:types>
        <w:behaviors>
          <w:behavior w:val="content"/>
        </w:behaviors>
        <w:guid w:val="{7CE57DB6-8E48-45C9-8A71-7386786332CE}"/>
      </w:docPartPr>
      <w:docPartBody>
        <w:p w:rsidR="00000000" w:rsidRDefault="008A355A" w:rsidP="008A355A">
          <w:pPr>
            <w:pStyle w:val="A0575F1F754B453DB92F9FB83D746F90"/>
          </w:pPr>
          <w:r w:rsidRPr="00FB1144">
            <w:rPr>
              <w:rStyle w:val="PlaceholderText"/>
            </w:rPr>
            <w:t>Click here to enter text.</w:t>
          </w:r>
        </w:p>
      </w:docPartBody>
    </w:docPart>
    <w:docPart>
      <w:docPartPr>
        <w:name w:val="2C1DA04B9C6047C3B54407E6FAC055B8"/>
        <w:category>
          <w:name w:val="General"/>
          <w:gallery w:val="placeholder"/>
        </w:category>
        <w:types>
          <w:type w:val="bbPlcHdr"/>
        </w:types>
        <w:behaviors>
          <w:behavior w:val="content"/>
        </w:behaviors>
        <w:guid w:val="{F137FBE4-DF75-48B5-BD44-4BBA6EFC5C36}"/>
      </w:docPartPr>
      <w:docPartBody>
        <w:p w:rsidR="00000000" w:rsidRDefault="008A355A" w:rsidP="008A355A">
          <w:pPr>
            <w:pStyle w:val="2C1DA04B9C6047C3B54407E6FAC055B8"/>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51D1F"/>
    <w:rsid w:val="00292781"/>
    <w:rsid w:val="002F1F5C"/>
    <w:rsid w:val="004445EF"/>
    <w:rsid w:val="004E2C7C"/>
    <w:rsid w:val="006664B6"/>
    <w:rsid w:val="006824F2"/>
    <w:rsid w:val="008A355A"/>
    <w:rsid w:val="00B710F9"/>
    <w:rsid w:val="00BA195A"/>
    <w:rsid w:val="00C06F58"/>
    <w:rsid w:val="00CF53E5"/>
    <w:rsid w:val="00EE1FE1"/>
    <w:rsid w:val="00F953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5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3EE12F084B047CB9D0DC131FD045783">
    <w:name w:val="03EE12F084B047CB9D0DC131FD045783"/>
    <w:rsid w:val="006664B6"/>
    <w:rPr>
      <w:lang w:eastAsia="en-GB"/>
    </w:rPr>
  </w:style>
  <w:style w:type="paragraph" w:customStyle="1" w:styleId="AF104AE779D1422D811D21739FB4794E">
    <w:name w:val="AF104AE779D1422D811D21739FB4794E"/>
    <w:rsid w:val="006664B6"/>
    <w:rPr>
      <w:lang w:eastAsia="en-GB"/>
    </w:rPr>
  </w:style>
  <w:style w:type="paragraph" w:customStyle="1" w:styleId="7A199B603F494D6492F0EE96392E87D0">
    <w:name w:val="7A199B603F494D6492F0EE96392E87D0"/>
    <w:rPr>
      <w:lang w:eastAsia="en-GB"/>
    </w:rPr>
  </w:style>
  <w:style w:type="paragraph" w:customStyle="1" w:styleId="12A7E1D920614096B7B8908DD245BBE9">
    <w:name w:val="12A7E1D920614096B7B8908DD245BBE9"/>
    <w:rPr>
      <w:lang w:eastAsia="en-GB"/>
    </w:rPr>
  </w:style>
  <w:style w:type="paragraph" w:customStyle="1" w:styleId="E5B1A8FCEEAC4E18972031C6FEC9B3DF">
    <w:name w:val="E5B1A8FCEEAC4E18972031C6FEC9B3DF"/>
    <w:rPr>
      <w:lang w:eastAsia="en-GB"/>
    </w:rPr>
  </w:style>
  <w:style w:type="paragraph" w:customStyle="1" w:styleId="EEA097CC731844D0BFD8B7BDE5AC80ED">
    <w:name w:val="EEA097CC731844D0BFD8B7BDE5AC80ED"/>
    <w:rPr>
      <w:lang w:eastAsia="en-GB"/>
    </w:rPr>
  </w:style>
  <w:style w:type="paragraph" w:customStyle="1" w:styleId="EA4D9142B1EA4688AC8993E1E05E8097">
    <w:name w:val="EA4D9142B1EA4688AC8993E1E05E8097"/>
    <w:rPr>
      <w:lang w:eastAsia="en-GB"/>
    </w:rPr>
  </w:style>
  <w:style w:type="paragraph" w:customStyle="1" w:styleId="137399D0B90F4262B644F50D73180162">
    <w:name w:val="137399D0B90F4262B644F50D73180162"/>
    <w:rPr>
      <w:lang w:eastAsia="en-GB"/>
    </w:rPr>
  </w:style>
  <w:style w:type="paragraph" w:customStyle="1" w:styleId="2C7E375CADF64EEFBFD3E36ABA6FFB24">
    <w:name w:val="2C7E375CADF64EEFBFD3E36ABA6FFB24"/>
    <w:rsid w:val="008A355A"/>
    <w:rPr>
      <w:lang w:eastAsia="en-GB"/>
    </w:rPr>
  </w:style>
  <w:style w:type="paragraph" w:customStyle="1" w:styleId="E3A7C59CC6B34BA4B0D761354596FE0E">
    <w:name w:val="E3A7C59CC6B34BA4B0D761354596FE0E"/>
    <w:rsid w:val="008A355A"/>
    <w:rPr>
      <w:lang w:eastAsia="en-GB"/>
    </w:rPr>
  </w:style>
  <w:style w:type="paragraph" w:customStyle="1" w:styleId="A0575F1F754B453DB92F9FB83D746F90">
    <w:name w:val="A0575F1F754B453DB92F9FB83D746F90"/>
    <w:rsid w:val="008A355A"/>
    <w:rPr>
      <w:lang w:eastAsia="en-GB"/>
    </w:rPr>
  </w:style>
  <w:style w:type="paragraph" w:customStyle="1" w:styleId="2C1DA04B9C6047C3B54407E6FAC055B8">
    <w:name w:val="2C1DA04B9C6047C3B54407E6FAC055B8"/>
    <w:rsid w:val="008A355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690c90-9711-4366-b1ed-ea3dbfcf7365">
      <UserInfo>
        <DisplayName>Thomas French</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9c690c90-9711-4366-b1ed-ea3dbfcf73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cda5439-da3e-4e6d-8c4b-6c8568aeffe9"/>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4FC3E474-A664-42F2-B88D-DF81EEC6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4</cp:revision>
  <dcterms:created xsi:type="dcterms:W3CDTF">2020-11-11T12:43:00Z</dcterms:created>
  <dcterms:modified xsi:type="dcterms:W3CDTF">2020-11-11T12:44:00Z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